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40" w:rsidRDefault="00F63340" w:rsidP="00F63340">
      <w:pPr>
        <w:pStyle w:val="Heading2"/>
        <w:numPr>
          <w:ilvl w:val="0"/>
          <w:numId w:val="0"/>
        </w:numPr>
      </w:pPr>
      <w:r w:rsidRPr="00AC6D56">
        <w:t>Service Related Research Projects</w:t>
      </w:r>
    </w:p>
    <w:p w:rsidR="00F63340" w:rsidRPr="00F63340" w:rsidRDefault="00F63340" w:rsidP="00F63340"/>
    <w:p w:rsidR="00F63340" w:rsidRPr="00F63340" w:rsidRDefault="00F63340" w:rsidP="00F63340">
      <w:pPr>
        <w:pStyle w:val="ListParagraph"/>
        <w:numPr>
          <w:ilvl w:val="0"/>
          <w:numId w:val="9"/>
        </w:numPr>
        <w:rPr>
          <w:b/>
        </w:rPr>
      </w:pPr>
      <w:bookmarkStart w:id="0" w:name="1_what_is"/>
      <w:bookmarkStart w:id="1" w:name="_Toc241465720"/>
      <w:bookmarkStart w:id="2" w:name="_Toc242871888"/>
      <w:bookmarkStart w:id="3" w:name="_Toc242872250"/>
      <w:bookmarkStart w:id="4" w:name="_Toc275962269"/>
      <w:bookmarkStart w:id="5" w:name="_Toc276013245"/>
      <w:bookmarkStart w:id="6" w:name="_Toc179877420"/>
      <w:r w:rsidRPr="00F63340">
        <w:rPr>
          <w:b/>
        </w:rPr>
        <w:t>What is a Service Related Project (SRP)?</w:t>
      </w:r>
      <w:bookmarkEnd w:id="0"/>
      <w:bookmarkEnd w:id="1"/>
      <w:bookmarkEnd w:id="2"/>
      <w:bookmarkEnd w:id="3"/>
      <w:bookmarkEnd w:id="4"/>
      <w:bookmarkEnd w:id="5"/>
      <w:bookmarkEnd w:id="6"/>
    </w:p>
    <w:p w:rsidR="00F63340" w:rsidRPr="00E92EBA" w:rsidRDefault="00F63340" w:rsidP="00F63340"/>
    <w:p w:rsidR="00F63340" w:rsidRPr="00146030" w:rsidRDefault="00F63340" w:rsidP="00F63340">
      <w:bookmarkStart w:id="7" w:name="_Toc181506758"/>
      <w:bookmarkEnd w:id="7"/>
      <w:r w:rsidRPr="00146030">
        <w:t>The SRP is a research or evaluation study whose aim is to examine an aspect of service delivery in a local service and ideally to effect quality improvement in that service.</w:t>
      </w:r>
      <w:r>
        <w:t xml:space="preserve"> </w:t>
      </w:r>
      <w:r w:rsidRPr="00146030">
        <w:t xml:space="preserve">Trainees will carry out one SRP to be submitted in Year 2. SRPs are carried out in placement settings and therefore generally relate to a service improvement issue concerning a local service.  Trainees may choose to conduct their SRP within any local service which provides trainee placements.  Trainees </w:t>
      </w:r>
      <w:r w:rsidRPr="0091727A">
        <w:rPr>
          <w:b/>
        </w:rPr>
        <w:t>do not</w:t>
      </w:r>
      <w:r w:rsidRPr="00146030">
        <w:t xml:space="preserve"> have to conduct SRPs in the service where they are on placement, but it is normally most practicable to do so.  SRPs may be conducted in any type of placement (adult, child, learning disability etc) as long as the work is handed in by the deadline given in Year 2.</w:t>
      </w:r>
    </w:p>
    <w:p w:rsidR="00F63340" w:rsidRPr="00E92EBA" w:rsidRDefault="00F63340" w:rsidP="00F63340">
      <w:pPr>
        <w:pStyle w:val="Heading3"/>
        <w:numPr>
          <w:ilvl w:val="0"/>
          <w:numId w:val="9"/>
        </w:numPr>
      </w:pPr>
      <w:bookmarkStart w:id="8" w:name="3_aims"/>
      <w:bookmarkStart w:id="9" w:name="_Toc241465721"/>
      <w:bookmarkStart w:id="10" w:name="_Toc242871889"/>
      <w:bookmarkStart w:id="11" w:name="_Toc242872251"/>
      <w:bookmarkStart w:id="12" w:name="_Toc275962270"/>
      <w:bookmarkStart w:id="13" w:name="_Toc276013246"/>
      <w:bookmarkStart w:id="14" w:name="_Toc179877421"/>
      <w:r w:rsidRPr="00E92EBA">
        <w:t>Aims of the SRP</w:t>
      </w:r>
      <w:bookmarkStart w:id="15" w:name="_Toc181506765"/>
      <w:bookmarkEnd w:id="8"/>
      <w:bookmarkEnd w:id="9"/>
      <w:bookmarkEnd w:id="10"/>
      <w:bookmarkEnd w:id="11"/>
      <w:bookmarkEnd w:id="12"/>
      <w:bookmarkEnd w:id="13"/>
      <w:bookmarkEnd w:id="14"/>
      <w:bookmarkEnd w:id="15"/>
    </w:p>
    <w:p w:rsidR="00F63340" w:rsidRDefault="00F63340" w:rsidP="00F63340">
      <w:r w:rsidRPr="00146030">
        <w:t>It is a requirement of health professional training for trainees to contribute to the NHS quality agenda by conducting service related research during training. The aims of the SRP are to provide trainees with experience of completing service-related research within a clinical context and to foster the redevelopment of research awareness and skills.</w:t>
      </w:r>
    </w:p>
    <w:p w:rsidR="0091727A" w:rsidRPr="00146030" w:rsidRDefault="0091727A" w:rsidP="00F63340"/>
    <w:p w:rsidR="00F63340" w:rsidRPr="00146030" w:rsidRDefault="00F63340" w:rsidP="0091727A">
      <w:pPr>
        <w:numPr>
          <w:ilvl w:val="0"/>
          <w:numId w:val="18"/>
        </w:numPr>
        <w:ind w:left="714" w:hanging="357"/>
        <w:rPr>
          <w:rFonts w:cs="Arial"/>
        </w:rPr>
      </w:pPr>
      <w:r w:rsidRPr="00146030">
        <w:rPr>
          <w:rFonts w:cs="Arial"/>
        </w:rPr>
        <w:t xml:space="preserve">To promote awareness of the quality improvement and service development issues in the current health and social care context </w:t>
      </w:r>
    </w:p>
    <w:p w:rsidR="00F63340" w:rsidRPr="00146030" w:rsidRDefault="00F63340" w:rsidP="0091727A">
      <w:pPr>
        <w:numPr>
          <w:ilvl w:val="0"/>
          <w:numId w:val="18"/>
        </w:numPr>
        <w:ind w:left="714" w:hanging="357"/>
        <w:rPr>
          <w:rFonts w:cs="Arial"/>
        </w:rPr>
      </w:pPr>
      <w:r w:rsidRPr="00146030">
        <w:rPr>
          <w:rFonts w:cs="Arial"/>
        </w:rPr>
        <w:t xml:space="preserve">To provide candidates with the opportunity of developing the competencies required for conducting service related projects </w:t>
      </w:r>
    </w:p>
    <w:p w:rsidR="00F63340" w:rsidRPr="00146030" w:rsidRDefault="00F63340" w:rsidP="0091727A">
      <w:pPr>
        <w:numPr>
          <w:ilvl w:val="0"/>
          <w:numId w:val="18"/>
        </w:numPr>
        <w:ind w:left="714" w:hanging="357"/>
        <w:rPr>
          <w:rFonts w:cs="Arial"/>
        </w:rPr>
      </w:pPr>
      <w:r w:rsidRPr="00146030">
        <w:rPr>
          <w:rFonts w:cs="Arial"/>
        </w:rPr>
        <w:t xml:space="preserve">To evaluate the changes in the quality of service provision arising out of the project and subsequent dissemination of the findings </w:t>
      </w:r>
    </w:p>
    <w:p w:rsidR="00F63340" w:rsidRPr="00146030" w:rsidRDefault="00F63340" w:rsidP="0091727A">
      <w:pPr>
        <w:numPr>
          <w:ilvl w:val="0"/>
          <w:numId w:val="18"/>
        </w:numPr>
        <w:ind w:left="714" w:hanging="357"/>
        <w:rPr>
          <w:rFonts w:cs="Arial"/>
        </w:rPr>
      </w:pPr>
      <w:r w:rsidRPr="00146030">
        <w:rPr>
          <w:rFonts w:cs="Arial"/>
        </w:rPr>
        <w:t xml:space="preserve">To promote collaboration with respective stakeholders through the process of conducting the project </w:t>
      </w:r>
    </w:p>
    <w:p w:rsidR="00F63340" w:rsidRPr="00146030" w:rsidRDefault="00F63340" w:rsidP="0091727A">
      <w:pPr>
        <w:numPr>
          <w:ilvl w:val="0"/>
          <w:numId w:val="18"/>
        </w:numPr>
        <w:ind w:left="714" w:hanging="357"/>
        <w:rPr>
          <w:rFonts w:cs="Arial"/>
        </w:rPr>
      </w:pPr>
      <w:r w:rsidRPr="00146030">
        <w:rPr>
          <w:rFonts w:cs="Arial"/>
        </w:rPr>
        <w:t xml:space="preserve">To understand the processes associated with trying to bring about change in a clinical setting </w:t>
      </w:r>
    </w:p>
    <w:p w:rsidR="00F63340" w:rsidRPr="00146030" w:rsidRDefault="00F63340" w:rsidP="0091727A">
      <w:pPr>
        <w:numPr>
          <w:ilvl w:val="0"/>
          <w:numId w:val="18"/>
        </w:numPr>
        <w:ind w:left="714" w:hanging="357"/>
        <w:rPr>
          <w:rFonts w:cs="Arial"/>
        </w:rPr>
      </w:pPr>
      <w:r w:rsidRPr="00146030">
        <w:rPr>
          <w:rFonts w:cs="Arial"/>
        </w:rPr>
        <w:t xml:space="preserve">To contribute to the local service improvement process by conducting a useful and relevant study that will have a direct impact on the local service and contribute to local implementation of NHS policy or service provision </w:t>
      </w:r>
    </w:p>
    <w:p w:rsidR="00F63340" w:rsidRDefault="00F63340" w:rsidP="00F63340">
      <w:pPr>
        <w:spacing w:before="100" w:beforeAutospacing="1" w:after="100" w:afterAutospacing="1"/>
        <w:rPr>
          <w:rFonts w:cs="Arial"/>
        </w:rPr>
      </w:pPr>
      <w:r w:rsidRPr="0091727A">
        <w:rPr>
          <w:rFonts w:cs="Arial"/>
          <w:b/>
          <w:i/>
        </w:rPr>
        <w:t>Any project undertaken should be informed by psychological models.</w:t>
      </w:r>
      <w:r>
        <w:rPr>
          <w:rFonts w:cs="Arial"/>
        </w:rPr>
        <w:t xml:space="preserve"> Further guidance on this will be provided and trainees are encouraged to discuss this further with their SRP Advisors. </w:t>
      </w:r>
    </w:p>
    <w:p w:rsidR="00F63340" w:rsidRPr="00E92EBA" w:rsidRDefault="00F63340" w:rsidP="0091727A">
      <w:pPr>
        <w:pStyle w:val="Heading4"/>
        <w:numPr>
          <w:ilvl w:val="1"/>
          <w:numId w:val="9"/>
        </w:numPr>
        <w:ind w:left="426" w:hanging="426"/>
      </w:pPr>
      <w:bookmarkStart w:id="16" w:name="_Toc241465731"/>
      <w:bookmarkStart w:id="17" w:name="_Toc275962276"/>
      <w:bookmarkStart w:id="18" w:name="_Toc276013252"/>
      <w:r w:rsidRPr="00E92EBA">
        <w:t>SRP design practice</w:t>
      </w:r>
      <w:bookmarkEnd w:id="16"/>
      <w:bookmarkEnd w:id="17"/>
      <w:bookmarkEnd w:id="18"/>
    </w:p>
    <w:p w:rsidR="00F63340" w:rsidRPr="00A5277F" w:rsidRDefault="00F63340" w:rsidP="00F63340">
      <w:r>
        <w:t xml:space="preserve">Information and guidance on the SRP is available on Moodle under </w:t>
      </w:r>
      <w:r w:rsidRPr="00146030">
        <w:t>“SRP design practice”</w:t>
      </w:r>
      <w:r>
        <w:t xml:space="preserve">, which also provides </w:t>
      </w:r>
      <w:r w:rsidRPr="00146030">
        <w:t>links to worked examples of SRP designs.</w:t>
      </w:r>
      <w:r>
        <w:t xml:space="preserve"> </w:t>
      </w:r>
      <w:r w:rsidRPr="00146030">
        <w:t> </w:t>
      </w:r>
    </w:p>
    <w:p w:rsidR="00F63340" w:rsidRPr="00E92EBA" w:rsidRDefault="00F63340" w:rsidP="00F63340">
      <w:pPr>
        <w:pStyle w:val="Heading3"/>
        <w:numPr>
          <w:ilvl w:val="0"/>
          <w:numId w:val="9"/>
        </w:numPr>
      </w:pPr>
      <w:bookmarkStart w:id="19" w:name="4_support"/>
      <w:bookmarkStart w:id="20" w:name="_Toc241465722"/>
      <w:bookmarkStart w:id="21" w:name="_Toc242871890"/>
      <w:bookmarkStart w:id="22" w:name="_Toc242872252"/>
      <w:bookmarkStart w:id="23" w:name="_Toc275962271"/>
      <w:bookmarkStart w:id="24" w:name="_Toc276013247"/>
      <w:bookmarkStart w:id="25" w:name="_Toc179877422"/>
      <w:r w:rsidRPr="00E92EBA">
        <w:t>Support &amp; Supervision</w:t>
      </w:r>
      <w:bookmarkEnd w:id="19"/>
      <w:r w:rsidRPr="00E92EBA">
        <w:t xml:space="preserve"> for SRP’s</w:t>
      </w:r>
      <w:bookmarkEnd w:id="20"/>
      <w:bookmarkEnd w:id="21"/>
      <w:bookmarkEnd w:id="22"/>
      <w:bookmarkEnd w:id="23"/>
      <w:bookmarkEnd w:id="24"/>
      <w:bookmarkEnd w:id="25"/>
    </w:p>
    <w:p w:rsidR="00F63340" w:rsidRPr="00146030" w:rsidRDefault="00F63340" w:rsidP="0091727A">
      <w:pPr>
        <w:pStyle w:val="Heading4"/>
        <w:numPr>
          <w:ilvl w:val="1"/>
          <w:numId w:val="9"/>
        </w:numPr>
        <w:ind w:left="426" w:hanging="426"/>
      </w:pPr>
      <w:bookmarkStart w:id="26" w:name="4.1_supervisor"/>
      <w:bookmarkStart w:id="27" w:name="_Toc241465723"/>
      <w:bookmarkStart w:id="28" w:name="_Toc242871891"/>
      <w:bookmarkStart w:id="29" w:name="_Toc242872253"/>
      <w:r w:rsidRPr="009119A0">
        <w:t>Placement</w:t>
      </w:r>
      <w:r w:rsidRPr="00146030">
        <w:t xml:space="preserve"> Supervisor Role</w:t>
      </w:r>
      <w:bookmarkStart w:id="30" w:name="_Toc181506767"/>
      <w:bookmarkEnd w:id="26"/>
      <w:bookmarkEnd w:id="27"/>
      <w:bookmarkEnd w:id="28"/>
      <w:bookmarkEnd w:id="29"/>
      <w:bookmarkEnd w:id="30"/>
    </w:p>
    <w:p w:rsidR="00F63340" w:rsidRDefault="00F63340" w:rsidP="00F63340">
      <w:r w:rsidRPr="00146030">
        <w:t xml:space="preserve">The SRP </w:t>
      </w:r>
      <w:r>
        <w:t xml:space="preserve">is grounded in clinical contexts and may therefore be directly linked to particular placements (although it is possible that trainees undertake SRPs that are not conducted in the same clinical context as their clinical placement). Generally, therefore, </w:t>
      </w:r>
      <w:r w:rsidRPr="00146030">
        <w:t>placement supervisor</w:t>
      </w:r>
      <w:r>
        <w:t xml:space="preserve">s play an important role in SRPs, which can be seen as </w:t>
      </w:r>
      <w:r w:rsidRPr="00146030">
        <w:t>collaborative venture</w:t>
      </w:r>
      <w:r>
        <w:t>s</w:t>
      </w:r>
      <w:r w:rsidRPr="00146030">
        <w:t xml:space="preserve"> </w:t>
      </w:r>
      <w:r>
        <w:t xml:space="preserve">negotiated between </w:t>
      </w:r>
      <w:r w:rsidRPr="00146030">
        <w:t>trainee</w:t>
      </w:r>
      <w:r>
        <w:t>s</w:t>
      </w:r>
      <w:r w:rsidRPr="00146030">
        <w:t xml:space="preserve"> and placement supervisor</w:t>
      </w:r>
      <w:r>
        <w:t>s</w:t>
      </w:r>
      <w:r w:rsidRPr="00146030">
        <w:t xml:space="preserve">. The main role of the placement supervisor is to facilitate and provide general support to the trainee on identifying and carrying out a </w:t>
      </w:r>
      <w:r>
        <w:t xml:space="preserve">SRP. </w:t>
      </w:r>
      <w:r w:rsidRPr="00146030">
        <w:t>Placement supervisors often have good ideas for the types of projects that will benefit the placement or service context</w:t>
      </w:r>
      <w:r>
        <w:t xml:space="preserve"> and </w:t>
      </w:r>
      <w:r w:rsidRPr="00146030">
        <w:t>provid</w:t>
      </w:r>
      <w:r>
        <w:t>e</w:t>
      </w:r>
      <w:r w:rsidRPr="00146030">
        <w:t xml:space="preserve"> practical support </w:t>
      </w:r>
      <w:r>
        <w:t xml:space="preserve">to trainees, </w:t>
      </w:r>
      <w:r>
        <w:lastRenderedPageBreak/>
        <w:t xml:space="preserve">including </w:t>
      </w:r>
      <w:r w:rsidRPr="00146030">
        <w:t>gaining support from colleagues for the project and negotiating local R&amp;D approval.</w:t>
      </w:r>
      <w:r>
        <w:t xml:space="preserve"> In those cases where a trainee undertakes a SRP that is not directly linked to their placement, the role of the placement supervisor in the SRP is fulfilled by another clinician as agreed with the Programme team and clinician. </w:t>
      </w:r>
      <w:bookmarkStart w:id="31" w:name="4.2_advisor"/>
      <w:bookmarkStart w:id="32" w:name="_Toc241465724"/>
      <w:bookmarkStart w:id="33" w:name="_Toc242871892"/>
      <w:bookmarkStart w:id="34" w:name="_Toc242872254"/>
    </w:p>
    <w:p w:rsidR="00F63340" w:rsidRDefault="00F63340" w:rsidP="00F63340"/>
    <w:p w:rsidR="00F63340" w:rsidRPr="00F63340" w:rsidRDefault="00F63340" w:rsidP="00F63340">
      <w:pPr>
        <w:pStyle w:val="ListParagraph"/>
        <w:numPr>
          <w:ilvl w:val="0"/>
          <w:numId w:val="16"/>
        </w:numPr>
        <w:rPr>
          <w:b/>
          <w:vanish/>
        </w:rPr>
      </w:pPr>
    </w:p>
    <w:p w:rsidR="00F63340" w:rsidRPr="00F63340" w:rsidRDefault="00F63340" w:rsidP="00F63340">
      <w:pPr>
        <w:pStyle w:val="ListParagraph"/>
        <w:numPr>
          <w:ilvl w:val="0"/>
          <w:numId w:val="16"/>
        </w:numPr>
        <w:rPr>
          <w:b/>
          <w:vanish/>
        </w:rPr>
      </w:pPr>
    </w:p>
    <w:p w:rsidR="00F63340" w:rsidRPr="00F63340" w:rsidRDefault="00F63340" w:rsidP="00F63340">
      <w:pPr>
        <w:pStyle w:val="ListParagraph"/>
        <w:numPr>
          <w:ilvl w:val="0"/>
          <w:numId w:val="16"/>
        </w:numPr>
        <w:rPr>
          <w:b/>
          <w:vanish/>
        </w:rPr>
      </w:pPr>
    </w:p>
    <w:p w:rsidR="00F63340" w:rsidRPr="00F63340" w:rsidRDefault="00F63340" w:rsidP="00F63340">
      <w:pPr>
        <w:pStyle w:val="ListParagraph"/>
        <w:numPr>
          <w:ilvl w:val="1"/>
          <w:numId w:val="16"/>
        </w:numPr>
        <w:rPr>
          <w:b/>
          <w:vanish/>
        </w:rPr>
      </w:pPr>
    </w:p>
    <w:p w:rsidR="00F63340" w:rsidRPr="00F63340" w:rsidRDefault="00F63340" w:rsidP="0091727A">
      <w:pPr>
        <w:pStyle w:val="ListParagraph"/>
        <w:numPr>
          <w:ilvl w:val="1"/>
          <w:numId w:val="16"/>
        </w:numPr>
        <w:ind w:left="426" w:hanging="426"/>
      </w:pPr>
      <w:r w:rsidRPr="00F63340">
        <w:rPr>
          <w:b/>
        </w:rPr>
        <w:t>Course Support: SRP Advisor</w:t>
      </w:r>
      <w:bookmarkStart w:id="35" w:name="_Toc181506768"/>
      <w:bookmarkEnd w:id="31"/>
      <w:bookmarkEnd w:id="32"/>
      <w:bookmarkEnd w:id="33"/>
      <w:bookmarkEnd w:id="34"/>
      <w:bookmarkEnd w:id="35"/>
    </w:p>
    <w:p w:rsidR="00F63340" w:rsidRDefault="00F63340" w:rsidP="00F63340">
      <w:r w:rsidRPr="00146030">
        <w:t>The trainees also have a Service Related Project Advisor who will be a member of the course team, who provides more guidance on research design and methods, data analysis, and support with the write up of the project for submission for formal assessment. In addition to overseeing the progress of the SRP, the Advisor can provide guidance in developing the SRP aims and questions and in the planning, design and implementation of the project.</w:t>
      </w:r>
      <w:r>
        <w:t xml:space="preserve"> </w:t>
      </w:r>
      <w:r w:rsidRPr="00146030">
        <w:t xml:space="preserve">Trainees may ask their SRP Advisor to read the </w:t>
      </w:r>
      <w:r>
        <w:t xml:space="preserve">entire </w:t>
      </w:r>
      <w:r w:rsidRPr="00146030">
        <w:t xml:space="preserve">SRP report once, either section by section or in whole, to provide feedback and advice. This guideline promotes good time planning and allows time for Advisors and trainees to plan their workload prior to submission. Placement supervisors are also encouraged to contact the </w:t>
      </w:r>
      <w:r>
        <w:t>research tutor</w:t>
      </w:r>
      <w:r w:rsidRPr="00146030">
        <w:t>s at any time to discuss ongoing placement research issues and provide advice on the SRP.</w:t>
      </w:r>
      <w:bookmarkStart w:id="36" w:name="_Toc275962272"/>
      <w:bookmarkStart w:id="37" w:name="_Toc276013248"/>
    </w:p>
    <w:p w:rsidR="00F63340" w:rsidRDefault="00F63340" w:rsidP="00F63340"/>
    <w:p w:rsidR="00F63340" w:rsidRPr="00F63340" w:rsidRDefault="00F63340" w:rsidP="0091727A">
      <w:pPr>
        <w:pStyle w:val="ListParagraph"/>
        <w:numPr>
          <w:ilvl w:val="1"/>
          <w:numId w:val="16"/>
        </w:numPr>
        <w:ind w:left="426" w:hanging="426"/>
        <w:rPr>
          <w:b/>
        </w:rPr>
      </w:pPr>
      <w:r w:rsidRPr="00F63340">
        <w:rPr>
          <w:b/>
        </w:rPr>
        <w:t>SRP Approval Procedure</w:t>
      </w:r>
      <w:bookmarkEnd w:id="36"/>
      <w:bookmarkEnd w:id="37"/>
      <w:r w:rsidRPr="00F63340">
        <w:rPr>
          <w:b/>
        </w:rPr>
        <w:t xml:space="preserve"> and ethical approval</w:t>
      </w:r>
    </w:p>
    <w:p w:rsidR="00F63340" w:rsidRPr="00F63340" w:rsidRDefault="00F63340" w:rsidP="00F63340">
      <w:pPr>
        <w:rPr>
          <w:b/>
        </w:rPr>
      </w:pPr>
    </w:p>
    <w:p w:rsidR="00F63340" w:rsidRPr="00F63340" w:rsidRDefault="00F63340" w:rsidP="00F63340">
      <w:pPr>
        <w:rPr>
          <w:rStyle w:val="Strong"/>
          <w:rFonts w:cs="Arial"/>
          <w:b w:val="0"/>
        </w:rPr>
      </w:pPr>
      <w:r w:rsidRPr="00F63340">
        <w:rPr>
          <w:rStyle w:val="Strong"/>
          <w:rFonts w:cs="Arial"/>
          <w:b w:val="0"/>
        </w:rPr>
        <w:t>A brief proposal (no more than 1000 words) should be submitted to the SRP Advisor by the coursework deadline, 6</w:t>
      </w:r>
      <w:r w:rsidRPr="00F63340">
        <w:rPr>
          <w:rStyle w:val="Strong"/>
          <w:rFonts w:cs="Arial"/>
          <w:b w:val="0"/>
          <w:vertAlign w:val="superscript"/>
        </w:rPr>
        <w:t>th</w:t>
      </w:r>
      <w:r w:rsidRPr="00F63340">
        <w:rPr>
          <w:rStyle w:val="Strong"/>
          <w:rFonts w:cs="Arial"/>
          <w:b w:val="0"/>
        </w:rPr>
        <w:t xml:space="preserve"> March 2012 (or sooner). Two members of the course team will review the proposal to judge the viability of the project and provide feedback. Trainees should not begin work on their SRP until their proposal has been reviewed and approved by the course team. After the SRP has been approved by the course team, trainees must apply to the relevant Trust ethics or governance committee for approval.  Placement supervisors may be able to advise or assist with identifying the correct Trust committee.  </w:t>
      </w:r>
      <w:proofErr w:type="gramStart"/>
      <w:r w:rsidRPr="00F63340">
        <w:rPr>
          <w:rStyle w:val="Strong"/>
          <w:rFonts w:cs="Arial"/>
          <w:b w:val="0"/>
        </w:rPr>
        <w:t>If the Trust committee decides that the project should be classified as ‘research’ rather than ‘audit’ or ‘evaluation’ then the trainee will have to apply to NRES for ethical approval.</w:t>
      </w:r>
      <w:proofErr w:type="gramEnd"/>
      <w:r w:rsidRPr="00F63340">
        <w:rPr>
          <w:rStyle w:val="Strong"/>
          <w:rFonts w:cs="Arial"/>
          <w:b w:val="0"/>
        </w:rPr>
        <w:t xml:space="preserve"> After the trainee has received </w:t>
      </w:r>
      <w:proofErr w:type="gramStart"/>
      <w:r w:rsidR="0091727A">
        <w:rPr>
          <w:rStyle w:val="Strong"/>
          <w:rFonts w:cs="Arial"/>
          <w:b w:val="0"/>
        </w:rPr>
        <w:t xml:space="preserve">either </w:t>
      </w:r>
      <w:r w:rsidR="0091727A" w:rsidRPr="00F63340">
        <w:rPr>
          <w:rStyle w:val="Strong"/>
          <w:rFonts w:cs="Arial"/>
          <w:b w:val="0"/>
        </w:rPr>
        <w:t>Trust</w:t>
      </w:r>
      <w:proofErr w:type="gramEnd"/>
      <w:r w:rsidRPr="00F63340">
        <w:rPr>
          <w:rStyle w:val="Strong"/>
          <w:rFonts w:cs="Arial"/>
          <w:b w:val="0"/>
        </w:rPr>
        <w:t xml:space="preserve"> approval (for audit and evaluation projects) or NRES approval (for research projects), trainees must apply to the University of Essex ethics committee, appending evidence of the Trust or NRES approval.</w:t>
      </w:r>
    </w:p>
    <w:p w:rsidR="00F63340" w:rsidRPr="00F63340" w:rsidRDefault="00F63340" w:rsidP="00F63340">
      <w:pPr>
        <w:rPr>
          <w:rStyle w:val="Strong"/>
          <w:rFonts w:cs="Arial"/>
          <w:b w:val="0"/>
        </w:rPr>
      </w:pPr>
    </w:p>
    <w:p w:rsidR="00F63340" w:rsidRPr="0091727A" w:rsidRDefault="00F63340" w:rsidP="00F63340">
      <w:pPr>
        <w:rPr>
          <w:rStyle w:val="Strong"/>
          <w:rFonts w:cs="Arial"/>
        </w:rPr>
      </w:pPr>
      <w:r w:rsidRPr="0091727A">
        <w:rPr>
          <w:rStyle w:val="Strong"/>
          <w:rFonts w:cs="Arial"/>
        </w:rPr>
        <w:t>Ethical approval</w:t>
      </w:r>
    </w:p>
    <w:p w:rsidR="00F63340" w:rsidRPr="00F63340" w:rsidRDefault="00F63340" w:rsidP="00F63340">
      <w:pPr>
        <w:rPr>
          <w:rStyle w:val="Strong"/>
          <w:rFonts w:cs="Arial"/>
          <w:b w:val="0"/>
        </w:rPr>
      </w:pPr>
      <w:r w:rsidRPr="00F63340">
        <w:rPr>
          <w:rStyle w:val="Strong"/>
          <w:rFonts w:cs="Arial"/>
          <w:b w:val="0"/>
        </w:rPr>
        <w:t>The NHS National Research Ethics Service (NRES) has various resources available on their website (</w:t>
      </w:r>
      <w:hyperlink r:id="rId6" w:history="1">
        <w:r w:rsidRPr="00F63340">
          <w:rPr>
            <w:rStyle w:val="Hyperlink"/>
            <w:rFonts w:cs="Arial"/>
            <w:b/>
          </w:rPr>
          <w:t>http://www.nres.npsa.nhs.uk/</w:t>
        </w:r>
      </w:hyperlink>
      <w:r w:rsidRPr="00F63340">
        <w:rPr>
          <w:rStyle w:val="Strong"/>
          <w:rFonts w:cs="Arial"/>
          <w:b w:val="0"/>
        </w:rPr>
        <w:t xml:space="preserve">). In particular, the leaflet </w:t>
      </w:r>
      <w:r w:rsidRPr="00F63340">
        <w:rPr>
          <w:rStyle w:val="Strong"/>
          <w:rFonts w:cs="Arial"/>
          <w:b w:val="0"/>
          <w:i/>
        </w:rPr>
        <w:t xml:space="preserve">Defining Research </w:t>
      </w:r>
      <w:r w:rsidRPr="00F63340">
        <w:rPr>
          <w:rStyle w:val="Strong"/>
          <w:rFonts w:cs="Arial"/>
          <w:b w:val="0"/>
        </w:rPr>
        <w:t xml:space="preserve">(NRES, 2009) is most helpful for the purposes of deciding what process to follow when applying for ethical approval for SRPs (and indeed for dissertation-related research projects as well). See Appendix 15 for a flow chart based on the table presented in </w:t>
      </w:r>
      <w:r w:rsidRPr="00F63340">
        <w:rPr>
          <w:rStyle w:val="Strong"/>
          <w:rFonts w:cs="Arial"/>
          <w:b w:val="0"/>
          <w:i/>
        </w:rPr>
        <w:t xml:space="preserve">Defining Research. </w:t>
      </w:r>
      <w:r w:rsidRPr="00F63340">
        <w:rPr>
          <w:rStyle w:val="Strong"/>
          <w:rFonts w:cs="Arial"/>
          <w:b w:val="0"/>
        </w:rPr>
        <w:t xml:space="preserve">This leaflet has been made available on the Moodle pages relating to SRP and Clinical Research modules. </w:t>
      </w:r>
    </w:p>
    <w:p w:rsidR="00F63340" w:rsidRPr="00146030" w:rsidRDefault="00F63340" w:rsidP="0091727A">
      <w:pPr>
        <w:pStyle w:val="Heading4"/>
        <w:numPr>
          <w:ilvl w:val="1"/>
          <w:numId w:val="16"/>
        </w:numPr>
        <w:ind w:left="426" w:hanging="426"/>
      </w:pPr>
      <w:bookmarkStart w:id="38" w:name="6_time"/>
      <w:bookmarkStart w:id="39" w:name="_Toc241465725"/>
      <w:bookmarkStart w:id="40" w:name="_Toc242871893"/>
      <w:bookmarkStart w:id="41" w:name="_Toc242872255"/>
      <w:bookmarkStart w:id="42" w:name="_Toc275962273"/>
      <w:bookmarkStart w:id="43" w:name="_Toc276013249"/>
      <w:r>
        <w:t xml:space="preserve">Project </w:t>
      </w:r>
      <w:r w:rsidRPr="00146030">
        <w:t>Planning</w:t>
      </w:r>
      <w:bookmarkStart w:id="44" w:name="_Toc181506779"/>
      <w:bookmarkEnd w:id="38"/>
      <w:bookmarkEnd w:id="39"/>
      <w:bookmarkEnd w:id="40"/>
      <w:bookmarkEnd w:id="41"/>
      <w:bookmarkEnd w:id="42"/>
      <w:bookmarkEnd w:id="43"/>
      <w:bookmarkEnd w:id="44"/>
    </w:p>
    <w:p w:rsidR="00F63340" w:rsidRDefault="00F63340" w:rsidP="00F63340">
      <w:r w:rsidRPr="00146030">
        <w:t>The project is intended to be manageable, within the first two years of training.  Planning and designing the SRP should occur in discussion with your SRP Advisor</w:t>
      </w:r>
      <w:r>
        <w:t xml:space="preserve">, the relevant placement supervisor </w:t>
      </w:r>
      <w:r w:rsidRPr="00146030">
        <w:t>and course research staff.  Your outline proposal should then be submitted to your SRP Advisor as soon as possible.</w:t>
      </w:r>
      <w:bookmarkStart w:id="45" w:name="_Toc241465726"/>
      <w:bookmarkStart w:id="46" w:name="_Toc242871894"/>
      <w:bookmarkStart w:id="47" w:name="_Toc242872256"/>
      <w:bookmarkStart w:id="48" w:name="_Toc275962274"/>
      <w:bookmarkStart w:id="49" w:name="_Toc276013250"/>
      <w:bookmarkStart w:id="50" w:name="8_presentation"/>
    </w:p>
    <w:p w:rsidR="00F63340" w:rsidRDefault="00F63340" w:rsidP="00F63340"/>
    <w:p w:rsidR="00F63340" w:rsidRPr="00F63340" w:rsidRDefault="00F63340" w:rsidP="0091727A">
      <w:pPr>
        <w:pStyle w:val="ListParagraph"/>
        <w:numPr>
          <w:ilvl w:val="1"/>
          <w:numId w:val="16"/>
        </w:numPr>
        <w:ind w:left="426" w:hanging="426"/>
        <w:rPr>
          <w:b/>
        </w:rPr>
      </w:pPr>
      <w:r w:rsidRPr="00F63340">
        <w:rPr>
          <w:b/>
        </w:rPr>
        <w:t>Presentation and Write-up</w:t>
      </w:r>
      <w:bookmarkEnd w:id="45"/>
      <w:bookmarkEnd w:id="46"/>
      <w:bookmarkEnd w:id="47"/>
      <w:bookmarkEnd w:id="48"/>
      <w:bookmarkEnd w:id="49"/>
      <w:r w:rsidRPr="00F63340">
        <w:rPr>
          <w:b/>
        </w:rPr>
        <w:t xml:space="preserve"> </w:t>
      </w:r>
      <w:bookmarkStart w:id="51" w:name="_Ref165092844"/>
      <w:bookmarkEnd w:id="50"/>
      <w:bookmarkEnd w:id="51"/>
    </w:p>
    <w:p w:rsidR="00F63340" w:rsidRPr="00146030" w:rsidRDefault="00F63340" w:rsidP="00F63340">
      <w:r w:rsidRPr="00146030">
        <w:t xml:space="preserve">Candidates are required to submit three bound copies of the Service Related Project. These projects should be </w:t>
      </w:r>
      <w:r w:rsidRPr="00146030">
        <w:rPr>
          <w:rStyle w:val="Strong"/>
          <w:rFonts w:cs="Arial"/>
        </w:rPr>
        <w:t>no longer than 5,000 words</w:t>
      </w:r>
      <w:r w:rsidRPr="00146030">
        <w:t xml:space="preserve"> including figures and tables (but excluding references and appendices). </w:t>
      </w:r>
      <w:r>
        <w:t xml:space="preserve">The SRP should be written up in accordance with the latest </w:t>
      </w:r>
      <w:r w:rsidRPr="00146030">
        <w:t xml:space="preserve">APA </w:t>
      </w:r>
      <w:r>
        <w:t>Publication Manual (currently 6</w:t>
      </w:r>
      <w:r w:rsidRPr="005A266C">
        <w:rPr>
          <w:vertAlign w:val="superscript"/>
        </w:rPr>
        <w:t>th</w:t>
      </w:r>
      <w:r>
        <w:t xml:space="preserve"> Edition). </w:t>
      </w:r>
    </w:p>
    <w:p w:rsidR="00F63340" w:rsidRPr="00146030" w:rsidRDefault="00F63340" w:rsidP="0091727A">
      <w:pPr>
        <w:pStyle w:val="Heading4"/>
        <w:numPr>
          <w:ilvl w:val="1"/>
          <w:numId w:val="16"/>
        </w:numPr>
        <w:ind w:left="426" w:hanging="426"/>
      </w:pPr>
      <w:bookmarkStart w:id="52" w:name="8.3_content"/>
      <w:bookmarkStart w:id="53" w:name="_Toc241465729"/>
      <w:bookmarkStart w:id="54" w:name="_Toc242871895"/>
      <w:bookmarkStart w:id="55" w:name="_Toc242872257"/>
      <w:bookmarkStart w:id="56" w:name="_Toc275962275"/>
      <w:bookmarkStart w:id="57" w:name="_Toc276013251"/>
      <w:r w:rsidRPr="00146030">
        <w:lastRenderedPageBreak/>
        <w:t>Content</w:t>
      </w:r>
      <w:bookmarkStart w:id="58" w:name="_Toc181506784"/>
      <w:bookmarkEnd w:id="52"/>
      <w:bookmarkEnd w:id="53"/>
      <w:bookmarkEnd w:id="54"/>
      <w:bookmarkEnd w:id="55"/>
      <w:bookmarkEnd w:id="56"/>
      <w:bookmarkEnd w:id="57"/>
      <w:bookmarkEnd w:id="58"/>
      <w:r>
        <w:t xml:space="preserve"> and structure</w:t>
      </w:r>
    </w:p>
    <w:p w:rsidR="00F63340" w:rsidRPr="00146030" w:rsidRDefault="00F63340" w:rsidP="00F63340">
      <w:pPr>
        <w:rPr>
          <w:rFonts w:cs="Arial"/>
          <w:b/>
        </w:rPr>
      </w:pPr>
      <w:r w:rsidRPr="00146030">
        <w:rPr>
          <w:rFonts w:cs="Arial"/>
          <w:b/>
        </w:rPr>
        <w:t>Abstract</w:t>
      </w:r>
    </w:p>
    <w:p w:rsidR="00F63340" w:rsidRPr="00146030" w:rsidRDefault="00F63340" w:rsidP="00F63340">
      <w:r w:rsidRPr="00146030">
        <w:t>You should write an abstract of your SRP which should be a concise summary of the project, covering each section of the report i.e. Introduction, Aim, Method, Results, Discussion, Dissemination.</w:t>
      </w:r>
    </w:p>
    <w:p w:rsidR="00F63340" w:rsidRDefault="00F63340" w:rsidP="00F63340">
      <w:pPr>
        <w:rPr>
          <w:rFonts w:cs="Arial"/>
          <w:b/>
        </w:rPr>
      </w:pPr>
    </w:p>
    <w:p w:rsidR="00F63340" w:rsidRPr="00146030" w:rsidRDefault="00F63340" w:rsidP="00F63340">
      <w:pPr>
        <w:rPr>
          <w:rFonts w:cs="Arial"/>
          <w:b/>
        </w:rPr>
      </w:pPr>
      <w:r w:rsidRPr="00146030">
        <w:rPr>
          <w:rFonts w:cs="Arial"/>
          <w:b/>
        </w:rPr>
        <w:t>Introduction</w:t>
      </w:r>
    </w:p>
    <w:p w:rsidR="00F63340" w:rsidRPr="00146030" w:rsidRDefault="00F63340" w:rsidP="00F63340">
      <w:r w:rsidRPr="00146030">
        <w:t xml:space="preserve">You should provide a focused introduction to the service development or quality improvement issue or question with </w:t>
      </w:r>
      <w:r w:rsidRPr="0091727A">
        <w:rPr>
          <w:rStyle w:val="Strong"/>
          <w:rFonts w:cs="Arial"/>
        </w:rPr>
        <w:t xml:space="preserve">critical </w:t>
      </w:r>
      <w:r w:rsidRPr="00146030">
        <w:t xml:space="preserve">reference (i.e. employing critical appraisal skills) to the extant literature and any relevant evidence base to provide sufficient background and context for the project. The aim of the project and what it hopes to achieve should be stated and the rationale for the project clearly located in the service context in which it arose. </w:t>
      </w:r>
    </w:p>
    <w:p w:rsidR="00F63340" w:rsidRDefault="00F63340" w:rsidP="00F63340"/>
    <w:p w:rsidR="00F63340" w:rsidRDefault="00F63340" w:rsidP="00F63340">
      <w:r w:rsidRPr="00146030">
        <w:t xml:space="preserve">As with any introduction to a report, you should aim to ensure that you start by presenting the broad context for your report and narrowing down towards the more specific context. The Introduction should clearly delineate the question to be investigated or the aim that is set for the project. The aim or question being addressed in the project should be firmly grounded in the relevant </w:t>
      </w:r>
      <w:r w:rsidRPr="0091727A">
        <w:rPr>
          <w:b/>
        </w:rPr>
        <w:t>psychological</w:t>
      </w:r>
      <w:r w:rsidRPr="0091727A">
        <w:t xml:space="preserve"> literature and service context. The need for the project must be justified well and clearly related to an issue of quality improvement or service development within the setting in which it was done. A concise but critical review of the relevant policy, psychologica</w:t>
      </w:r>
      <w:r w:rsidRPr="00146030">
        <w:t>l theory, research, and practice literature should be provided, and other work within the service informing the rationale for the project should be reported.</w:t>
      </w:r>
      <w:r>
        <w:t xml:space="preserve"> </w:t>
      </w:r>
      <w:r w:rsidRPr="00146030">
        <w:t>A basic structure for the Introduction might look like the following:</w:t>
      </w:r>
    </w:p>
    <w:p w:rsidR="0091727A" w:rsidRPr="00146030" w:rsidRDefault="0091727A" w:rsidP="00F63340"/>
    <w:p w:rsidR="00F63340" w:rsidRPr="00146030" w:rsidRDefault="00F63340" w:rsidP="0091727A">
      <w:pPr>
        <w:numPr>
          <w:ilvl w:val="0"/>
          <w:numId w:val="19"/>
        </w:numPr>
        <w:ind w:hanging="357"/>
        <w:rPr>
          <w:rFonts w:cs="Arial"/>
        </w:rPr>
      </w:pPr>
      <w:r w:rsidRPr="00146030">
        <w:rPr>
          <w:rFonts w:cs="Arial"/>
        </w:rPr>
        <w:t xml:space="preserve">Broad Context </w:t>
      </w:r>
    </w:p>
    <w:p w:rsidR="00F63340" w:rsidRPr="00146030" w:rsidRDefault="00F63340" w:rsidP="0091727A">
      <w:pPr>
        <w:numPr>
          <w:ilvl w:val="1"/>
          <w:numId w:val="20"/>
        </w:numPr>
        <w:ind w:hanging="357"/>
        <w:rPr>
          <w:rFonts w:cs="Arial"/>
        </w:rPr>
      </w:pPr>
      <w:r w:rsidRPr="00146030">
        <w:rPr>
          <w:rFonts w:cs="Arial"/>
        </w:rPr>
        <w:t xml:space="preserve">Policy, psychological theory </w:t>
      </w:r>
    </w:p>
    <w:p w:rsidR="00F63340" w:rsidRPr="00146030" w:rsidRDefault="00F63340" w:rsidP="0091727A">
      <w:pPr>
        <w:numPr>
          <w:ilvl w:val="1"/>
          <w:numId w:val="20"/>
        </w:numPr>
        <w:ind w:hanging="357"/>
        <w:rPr>
          <w:rFonts w:cs="Arial"/>
        </w:rPr>
      </w:pPr>
      <w:r w:rsidRPr="00146030">
        <w:rPr>
          <w:rFonts w:cs="Arial"/>
        </w:rPr>
        <w:t xml:space="preserve">Relevant literature, research – </w:t>
      </w:r>
      <w:r w:rsidRPr="0091727A">
        <w:rPr>
          <w:rStyle w:val="Strong"/>
          <w:rFonts w:cs="Arial"/>
        </w:rPr>
        <w:t>critically</w:t>
      </w:r>
      <w:r w:rsidRPr="00146030">
        <w:rPr>
          <w:rFonts w:cs="Arial"/>
        </w:rPr>
        <w:t xml:space="preserve"> assessed </w:t>
      </w:r>
    </w:p>
    <w:p w:rsidR="00F63340" w:rsidRPr="00146030" w:rsidRDefault="00F63340" w:rsidP="0091727A">
      <w:pPr>
        <w:numPr>
          <w:ilvl w:val="0"/>
          <w:numId w:val="19"/>
        </w:numPr>
        <w:ind w:hanging="357"/>
        <w:rPr>
          <w:rFonts w:cs="Arial"/>
        </w:rPr>
      </w:pPr>
      <w:r w:rsidRPr="00146030">
        <w:rPr>
          <w:rFonts w:cs="Arial"/>
        </w:rPr>
        <w:t xml:space="preserve">Service Context </w:t>
      </w:r>
    </w:p>
    <w:p w:rsidR="00F63340" w:rsidRPr="00146030" w:rsidRDefault="00F63340" w:rsidP="0091727A">
      <w:pPr>
        <w:numPr>
          <w:ilvl w:val="1"/>
          <w:numId w:val="20"/>
        </w:numPr>
        <w:ind w:hanging="357"/>
        <w:rPr>
          <w:rFonts w:cs="Arial"/>
        </w:rPr>
      </w:pPr>
      <w:r w:rsidRPr="00146030">
        <w:rPr>
          <w:rFonts w:cs="Arial"/>
        </w:rPr>
        <w:t xml:space="preserve">Describe service &amp; relate to Broad Context </w:t>
      </w:r>
    </w:p>
    <w:p w:rsidR="00F63340" w:rsidRPr="00146030" w:rsidRDefault="00F63340" w:rsidP="0091727A">
      <w:pPr>
        <w:numPr>
          <w:ilvl w:val="1"/>
          <w:numId w:val="20"/>
        </w:numPr>
        <w:ind w:hanging="357"/>
        <w:rPr>
          <w:rFonts w:cs="Arial"/>
        </w:rPr>
      </w:pPr>
      <w:r w:rsidRPr="00146030">
        <w:rPr>
          <w:rFonts w:cs="Arial"/>
        </w:rPr>
        <w:t xml:space="preserve">Justify need for project </w:t>
      </w:r>
    </w:p>
    <w:p w:rsidR="00F63340" w:rsidRPr="00146030" w:rsidRDefault="00F63340" w:rsidP="0091727A">
      <w:pPr>
        <w:numPr>
          <w:ilvl w:val="1"/>
          <w:numId w:val="20"/>
        </w:numPr>
        <w:ind w:hanging="357"/>
        <w:rPr>
          <w:rFonts w:cs="Arial"/>
        </w:rPr>
      </w:pPr>
      <w:r w:rsidRPr="00146030">
        <w:rPr>
          <w:rFonts w:cs="Arial"/>
        </w:rPr>
        <w:t xml:space="preserve">Identify quality issue &amp; background in service </w:t>
      </w:r>
    </w:p>
    <w:p w:rsidR="00F63340" w:rsidRPr="00146030" w:rsidRDefault="00F63340" w:rsidP="0091727A">
      <w:pPr>
        <w:numPr>
          <w:ilvl w:val="0"/>
          <w:numId w:val="19"/>
        </w:numPr>
        <w:ind w:hanging="357"/>
        <w:rPr>
          <w:rFonts w:cs="Arial"/>
        </w:rPr>
      </w:pPr>
      <w:r w:rsidRPr="00146030">
        <w:rPr>
          <w:rFonts w:cs="Arial"/>
        </w:rPr>
        <w:t xml:space="preserve">Research Question and Aims </w:t>
      </w:r>
    </w:p>
    <w:p w:rsidR="00F63340" w:rsidRDefault="00F63340" w:rsidP="0091727A">
      <w:pPr>
        <w:numPr>
          <w:ilvl w:val="1"/>
          <w:numId w:val="20"/>
        </w:numPr>
        <w:ind w:hanging="357"/>
        <w:rPr>
          <w:rFonts w:cs="Arial"/>
        </w:rPr>
      </w:pPr>
      <w:r w:rsidRPr="00146030">
        <w:rPr>
          <w:rFonts w:cs="Arial"/>
        </w:rPr>
        <w:t xml:space="preserve">Aim grounded in </w:t>
      </w:r>
      <w:r w:rsidRPr="0091727A">
        <w:rPr>
          <w:rFonts w:cs="Arial"/>
          <w:b/>
        </w:rPr>
        <w:t>broad</w:t>
      </w:r>
      <w:r w:rsidRPr="00146030">
        <w:rPr>
          <w:rFonts w:cs="Arial"/>
        </w:rPr>
        <w:t xml:space="preserve"> and </w:t>
      </w:r>
      <w:r w:rsidRPr="0091727A">
        <w:rPr>
          <w:rFonts w:cs="Arial"/>
          <w:b/>
        </w:rPr>
        <w:t>service</w:t>
      </w:r>
      <w:r w:rsidRPr="00146030">
        <w:rPr>
          <w:rFonts w:cs="Arial"/>
        </w:rPr>
        <w:t xml:space="preserve"> context </w:t>
      </w:r>
    </w:p>
    <w:p w:rsidR="0091727A" w:rsidRPr="00146030" w:rsidRDefault="0091727A" w:rsidP="0091727A">
      <w:pPr>
        <w:numPr>
          <w:ilvl w:val="1"/>
          <w:numId w:val="20"/>
        </w:numPr>
        <w:ind w:hanging="357"/>
        <w:rPr>
          <w:rFonts w:cs="Arial"/>
        </w:rPr>
      </w:pPr>
    </w:p>
    <w:p w:rsidR="00F63340" w:rsidRDefault="00F63340" w:rsidP="00F63340">
      <w:r w:rsidRPr="00146030">
        <w:t xml:space="preserve">Note that you must demonstrate (as in other areas of your coursework) your </w:t>
      </w:r>
      <w:r>
        <w:t xml:space="preserve">critical appraisal of the </w:t>
      </w:r>
      <w:r w:rsidRPr="00267440">
        <w:t xml:space="preserve">literature and this should be evident in </w:t>
      </w:r>
      <w:r>
        <w:t xml:space="preserve">the introduction (but also the remainder of the document). </w:t>
      </w:r>
    </w:p>
    <w:p w:rsidR="00F63340" w:rsidRPr="00267440" w:rsidRDefault="00F63340" w:rsidP="00F63340"/>
    <w:p w:rsidR="00F63340" w:rsidRPr="00146030" w:rsidRDefault="00F63340" w:rsidP="00F63340">
      <w:pPr>
        <w:rPr>
          <w:rFonts w:cs="Arial"/>
          <w:b/>
        </w:rPr>
      </w:pPr>
      <w:r w:rsidRPr="00146030">
        <w:rPr>
          <w:rFonts w:cs="Arial"/>
          <w:b/>
        </w:rPr>
        <w:t>Methods</w:t>
      </w:r>
    </w:p>
    <w:p w:rsidR="00F63340" w:rsidRPr="00146030" w:rsidRDefault="00F63340" w:rsidP="00F63340">
      <w:r w:rsidRPr="00146030">
        <w:t xml:space="preserve">Provide an account of how the project was implemented and the process engaged in to address the questions or project aims. The project method and sample used, and the ethical considerations should be described clearly and succinctly. You should ensure that in writing the Method, you demonstrate that the method chosen is appropriate to the aim or question of interest within that context, and the procedures adopted were well executed. You should demonstrate that ethical procedures have been followed in the conduct of the project. Where aspects of the project did not come off as anticipated, you should demonstrate that this was due to circumstances that could not have been realistically foreseen, and steps were taken where practical to compensate for this so as to improve the validity of the results, including implications for continuing quality improvement work within the service. The choice of methodology should be well explained and appropriate to the project aims or questions. It should follow from the rationale, and aim to generate meaningful and valid results. Appropriate standardised measures should have been identified and employed where appropriate, and where measures have been developed specifically for the purpose of the </w:t>
      </w:r>
      <w:r w:rsidRPr="00146030">
        <w:lastRenderedPageBreak/>
        <w:t>project, you should provide an evaluation of the appropriateness, strengths and limitations of these. Ethical considerations must be fully dealt with.</w:t>
      </w:r>
    </w:p>
    <w:p w:rsidR="00F63340" w:rsidRDefault="00F63340" w:rsidP="00F63340"/>
    <w:p w:rsidR="00F63340" w:rsidRPr="00146030" w:rsidRDefault="00F63340" w:rsidP="00F63340">
      <w:r w:rsidRPr="00146030">
        <w:t>A suggested structure for your Method section might be:</w:t>
      </w:r>
    </w:p>
    <w:p w:rsidR="00F63340" w:rsidRPr="00146030" w:rsidRDefault="00F63340" w:rsidP="0091727A">
      <w:pPr>
        <w:numPr>
          <w:ilvl w:val="0"/>
          <w:numId w:val="21"/>
        </w:numPr>
        <w:rPr>
          <w:rFonts w:cs="Arial"/>
        </w:rPr>
      </w:pPr>
      <w:r w:rsidRPr="00146030">
        <w:rPr>
          <w:rFonts w:cs="Arial"/>
        </w:rPr>
        <w:t xml:space="preserve">Study Design including why this is appropriate to address the aim </w:t>
      </w:r>
    </w:p>
    <w:p w:rsidR="00F63340" w:rsidRPr="00146030" w:rsidRDefault="00F63340" w:rsidP="0091727A">
      <w:pPr>
        <w:numPr>
          <w:ilvl w:val="0"/>
          <w:numId w:val="21"/>
        </w:numPr>
        <w:rPr>
          <w:rFonts w:cs="Arial"/>
        </w:rPr>
      </w:pPr>
      <w:r w:rsidRPr="00146030">
        <w:rPr>
          <w:rFonts w:cs="Arial"/>
        </w:rPr>
        <w:t xml:space="preserve">Measures/instruments used including commentary on reliability and appropriateness of these for your study </w:t>
      </w:r>
    </w:p>
    <w:p w:rsidR="00F63340" w:rsidRPr="00146030" w:rsidRDefault="00F63340" w:rsidP="0091727A">
      <w:pPr>
        <w:numPr>
          <w:ilvl w:val="0"/>
          <w:numId w:val="21"/>
        </w:numPr>
        <w:rPr>
          <w:rFonts w:cs="Arial"/>
        </w:rPr>
      </w:pPr>
      <w:r w:rsidRPr="00146030">
        <w:rPr>
          <w:rFonts w:cs="Arial"/>
        </w:rPr>
        <w:t xml:space="preserve">Sample size </w:t>
      </w:r>
      <w:r w:rsidRPr="00146030">
        <w:rPr>
          <w:rStyle w:val="Strong"/>
          <w:rFonts w:cs="Arial"/>
        </w:rPr>
        <w:t>intended</w:t>
      </w:r>
      <w:r w:rsidRPr="00146030">
        <w:rPr>
          <w:rFonts w:cs="Arial"/>
        </w:rPr>
        <w:t xml:space="preserve"> &amp; method of selecting </w:t>
      </w:r>
    </w:p>
    <w:p w:rsidR="00F63340" w:rsidRPr="00146030" w:rsidRDefault="00F63340" w:rsidP="0091727A">
      <w:pPr>
        <w:numPr>
          <w:ilvl w:val="0"/>
          <w:numId w:val="21"/>
        </w:numPr>
        <w:rPr>
          <w:rFonts w:cs="Arial"/>
        </w:rPr>
      </w:pPr>
      <w:r w:rsidRPr="00146030">
        <w:rPr>
          <w:rFonts w:cs="Arial"/>
        </w:rPr>
        <w:t xml:space="preserve">Data collection method/procedures </w:t>
      </w:r>
    </w:p>
    <w:p w:rsidR="00F63340" w:rsidRDefault="00F63340" w:rsidP="0091727A">
      <w:pPr>
        <w:numPr>
          <w:ilvl w:val="0"/>
          <w:numId w:val="21"/>
        </w:numPr>
        <w:rPr>
          <w:rFonts w:cs="Arial"/>
          <w:color w:val="414858"/>
        </w:rPr>
      </w:pPr>
      <w:r w:rsidRPr="00146030">
        <w:rPr>
          <w:rFonts w:cs="Arial"/>
        </w:rPr>
        <w:t>Ethical Considerations</w:t>
      </w:r>
      <w:r w:rsidRPr="00146030">
        <w:rPr>
          <w:rFonts w:cs="Arial"/>
          <w:color w:val="414858"/>
        </w:rPr>
        <w:t xml:space="preserve"> </w:t>
      </w:r>
    </w:p>
    <w:p w:rsidR="0091727A" w:rsidRPr="00146030" w:rsidRDefault="0091727A" w:rsidP="0091727A">
      <w:pPr>
        <w:ind w:left="720"/>
        <w:rPr>
          <w:rFonts w:cs="Arial"/>
          <w:color w:val="414858"/>
        </w:rPr>
      </w:pPr>
    </w:p>
    <w:p w:rsidR="00F63340" w:rsidRPr="00146030" w:rsidRDefault="00F63340" w:rsidP="00F63340">
      <w:r w:rsidRPr="00146030">
        <w:t>Note that you should not report the actual sample size you achieved as this comes in the Results section. The Method section is how you went about the study (how many cases you intended to include and how you tried to achieve this) and the Results section is what you got from the study including how many cases you were actually able to include.</w:t>
      </w:r>
      <w:r>
        <w:t xml:space="preserve"> </w:t>
      </w:r>
      <w:r w:rsidRPr="00146030">
        <w:t>The Ethical Considerations section should be thought about very carefully. It is not sufficient to comment that you received approval from Committee X to go ahead with the study. You must demonstrate that you have thought through any potential ethical issues or consequences, whether or not these concerned any committee. Consider for instance, data protection, confidentiality, coercion to participate (including staff projects), what potential risks were there including risks around data and confidentiality, not just physical or emotional risks to participants.</w:t>
      </w:r>
    </w:p>
    <w:p w:rsidR="00F63340" w:rsidRDefault="00F63340" w:rsidP="00F63340">
      <w:pPr>
        <w:rPr>
          <w:rFonts w:cs="Arial"/>
          <w:b/>
        </w:rPr>
      </w:pPr>
    </w:p>
    <w:p w:rsidR="00F63340" w:rsidRPr="00146030" w:rsidRDefault="00F63340" w:rsidP="00F63340">
      <w:pPr>
        <w:rPr>
          <w:rFonts w:cs="Arial"/>
          <w:b/>
        </w:rPr>
      </w:pPr>
      <w:r w:rsidRPr="00146030">
        <w:rPr>
          <w:rFonts w:cs="Arial"/>
          <w:b/>
        </w:rPr>
        <w:t>Results</w:t>
      </w:r>
    </w:p>
    <w:p w:rsidR="00F63340" w:rsidRDefault="00F63340" w:rsidP="00F63340">
      <w:r w:rsidRPr="00146030">
        <w:t xml:space="preserve">A clear style of presentation should be used to communicate the key findings of the project and how the project led to the desired quality improvement or development in the service, or how the project led to changes in the understanding of the salient quality improvement issues. The emphasis is on the clarity of communication that should be accessible to a broad range of stakeholders rather than on the technical aspects of the methodology and analysis, although the latter should be clearly and well described. </w:t>
      </w:r>
      <w:r>
        <w:t>Y</w:t>
      </w:r>
      <w:r w:rsidRPr="00146030">
        <w:t>ou should begin your Results by describing the sample (as distinct from the Sampling method, see above).</w:t>
      </w:r>
      <w:r>
        <w:t xml:space="preserve"> </w:t>
      </w:r>
      <w:r w:rsidRPr="00146030">
        <w:t xml:space="preserve">You should then present appropriate analyses of the data, ensuring your data demonstrates that you have conducted analyses that investigate the aim or questions of interest. You should present your findings clearly, and remain focused on the main aims or questions. Use tables and figures where appropriate, but ensure these are simple, clear and well </w:t>
      </w:r>
      <w:r w:rsidR="0091727A" w:rsidRPr="00146030">
        <w:t>labelled</w:t>
      </w:r>
      <w:r w:rsidRPr="00146030">
        <w:t xml:space="preserve"> and numbered and referred to clearly in the text.</w:t>
      </w:r>
    </w:p>
    <w:p w:rsidR="0091727A" w:rsidRPr="00146030" w:rsidRDefault="0091727A" w:rsidP="00F63340"/>
    <w:p w:rsidR="00F63340" w:rsidRPr="0091727A" w:rsidRDefault="00F63340" w:rsidP="0091727A">
      <w:pPr>
        <w:pStyle w:val="NormalWeb"/>
        <w:spacing w:before="0" w:beforeAutospacing="0" w:after="0" w:afterAutospacing="0"/>
        <w:rPr>
          <w:rFonts w:cs="Arial"/>
          <w:szCs w:val="22"/>
        </w:rPr>
      </w:pPr>
      <w:r w:rsidRPr="0091727A">
        <w:rPr>
          <w:rFonts w:cs="Arial"/>
          <w:szCs w:val="22"/>
        </w:rPr>
        <w:t>A suggested structure for your Results is as follows:</w:t>
      </w:r>
    </w:p>
    <w:p w:rsidR="00F63340" w:rsidRPr="00146030" w:rsidRDefault="00F63340" w:rsidP="0091727A">
      <w:pPr>
        <w:numPr>
          <w:ilvl w:val="0"/>
          <w:numId w:val="22"/>
        </w:numPr>
        <w:rPr>
          <w:rFonts w:cs="Arial"/>
        </w:rPr>
      </w:pPr>
      <w:r w:rsidRPr="00146030">
        <w:rPr>
          <w:rFonts w:cs="Arial"/>
        </w:rPr>
        <w:t xml:space="preserve">Describe Sample </w:t>
      </w:r>
    </w:p>
    <w:p w:rsidR="00F63340" w:rsidRPr="00146030" w:rsidRDefault="00F63340" w:rsidP="0091727A">
      <w:pPr>
        <w:numPr>
          <w:ilvl w:val="0"/>
          <w:numId w:val="22"/>
        </w:numPr>
        <w:rPr>
          <w:rFonts w:cs="Arial"/>
        </w:rPr>
      </w:pPr>
      <w:r w:rsidRPr="00146030">
        <w:rPr>
          <w:rFonts w:cs="Arial"/>
        </w:rPr>
        <w:t xml:space="preserve">Descriptive/demographic data </w:t>
      </w:r>
    </w:p>
    <w:p w:rsidR="00F63340" w:rsidRPr="00146030" w:rsidRDefault="00F63340" w:rsidP="0091727A">
      <w:pPr>
        <w:numPr>
          <w:ilvl w:val="0"/>
          <w:numId w:val="22"/>
        </w:numPr>
        <w:rPr>
          <w:rFonts w:cs="Arial"/>
        </w:rPr>
      </w:pPr>
      <w:r w:rsidRPr="00146030">
        <w:rPr>
          <w:rFonts w:cs="Arial"/>
        </w:rPr>
        <w:t xml:space="preserve">Comparison against standards (if relevant) </w:t>
      </w:r>
    </w:p>
    <w:p w:rsidR="00F63340" w:rsidRDefault="00F63340" w:rsidP="0091727A">
      <w:pPr>
        <w:numPr>
          <w:ilvl w:val="0"/>
          <w:numId w:val="22"/>
        </w:numPr>
        <w:rPr>
          <w:rFonts w:cs="Arial"/>
        </w:rPr>
      </w:pPr>
      <w:r w:rsidRPr="00146030">
        <w:rPr>
          <w:rFonts w:cs="Arial"/>
        </w:rPr>
        <w:t xml:space="preserve">Appropriate analysis (focused on aims) </w:t>
      </w:r>
    </w:p>
    <w:p w:rsidR="0091727A" w:rsidRPr="00146030" w:rsidRDefault="0091727A" w:rsidP="0091727A">
      <w:pPr>
        <w:ind w:left="720"/>
        <w:rPr>
          <w:rFonts w:cs="Arial"/>
        </w:rPr>
      </w:pPr>
    </w:p>
    <w:p w:rsidR="00F63340" w:rsidRPr="00146030" w:rsidRDefault="00F63340" w:rsidP="00F63340">
      <w:pPr>
        <w:rPr>
          <w:rFonts w:cs="Arial"/>
          <w:b/>
        </w:rPr>
      </w:pPr>
      <w:r w:rsidRPr="00146030">
        <w:rPr>
          <w:rFonts w:cs="Arial"/>
          <w:b/>
        </w:rPr>
        <w:t>Discussion</w:t>
      </w:r>
    </w:p>
    <w:p w:rsidR="00F63340" w:rsidRPr="00146030" w:rsidRDefault="00F63340" w:rsidP="00F63340">
      <w:r w:rsidRPr="00146030">
        <w:t xml:space="preserve">Present a discussion of the process and outcome of the project, in the context of service development or quality improvement questions or aims. </w:t>
      </w:r>
      <w:r>
        <w:t>T</w:t>
      </w:r>
      <w:r w:rsidRPr="00146030">
        <w:t>he discussion should begin by summarising your findings succinctly (this is good practice for any kind of Discussion section). You should then discuss your findings one by one, relating the findings to the issues set out in the introduction and to previous literature. You should be very careful not to over-interpret your findings and remember the small scale nature of the SRP.</w:t>
      </w:r>
      <w:r>
        <w:t xml:space="preserve"> </w:t>
      </w:r>
      <w:r w:rsidRPr="00146030">
        <w:t>You should outline the limitations of the method and project as a whole and set out the implications of these limitations.</w:t>
      </w:r>
      <w:r>
        <w:t xml:space="preserve"> </w:t>
      </w:r>
      <w:r w:rsidRPr="00146030">
        <w:t xml:space="preserve">You should provide a description of the feedback and suggestions for quality improvement given to the interested parties, and offer an evaluation of the impact of the dissemination of the findings and any improvement that has occurred. You should show a capacity for critical self-evaluation, an ability to articulate the learning process that was </w:t>
      </w:r>
      <w:r w:rsidRPr="00146030">
        <w:lastRenderedPageBreak/>
        <w:t xml:space="preserve">engaged in, and an identification of competencies developed in carrying out the project. There should be a clear sense that the project is seen as part of on-going process of quality improvement or service development. The sophistication of conceptual material and argument should be of a high standard appropriate to a Doctorate level award. </w:t>
      </w:r>
    </w:p>
    <w:p w:rsidR="0091727A" w:rsidRDefault="0091727A" w:rsidP="0091727A">
      <w:pPr>
        <w:pStyle w:val="NormalWeb"/>
        <w:spacing w:before="0" w:beforeAutospacing="0" w:after="0" w:afterAutospacing="0"/>
        <w:rPr>
          <w:rFonts w:cs="Arial"/>
          <w:szCs w:val="22"/>
        </w:rPr>
      </w:pPr>
    </w:p>
    <w:p w:rsidR="00F63340" w:rsidRPr="0091727A" w:rsidRDefault="00F63340" w:rsidP="0091727A">
      <w:pPr>
        <w:pStyle w:val="NormalWeb"/>
        <w:spacing w:before="0" w:beforeAutospacing="0" w:after="0" w:afterAutospacing="0"/>
        <w:rPr>
          <w:rFonts w:cs="Arial"/>
          <w:szCs w:val="22"/>
        </w:rPr>
      </w:pPr>
      <w:r w:rsidRPr="0091727A">
        <w:rPr>
          <w:rFonts w:cs="Arial"/>
          <w:szCs w:val="22"/>
        </w:rPr>
        <w:t>A suggested structure for the Discussion is as follows:</w:t>
      </w:r>
    </w:p>
    <w:p w:rsidR="00F63340" w:rsidRPr="00146030" w:rsidRDefault="00F63340" w:rsidP="0091727A">
      <w:pPr>
        <w:numPr>
          <w:ilvl w:val="0"/>
          <w:numId w:val="23"/>
        </w:numPr>
        <w:rPr>
          <w:rFonts w:cs="Arial"/>
        </w:rPr>
      </w:pPr>
      <w:r w:rsidRPr="00146030">
        <w:rPr>
          <w:rFonts w:cs="Arial"/>
        </w:rPr>
        <w:t xml:space="preserve">Summarise findings </w:t>
      </w:r>
    </w:p>
    <w:p w:rsidR="00F63340" w:rsidRPr="00146030" w:rsidRDefault="00F63340" w:rsidP="0091727A">
      <w:pPr>
        <w:numPr>
          <w:ilvl w:val="0"/>
          <w:numId w:val="23"/>
        </w:numPr>
        <w:rPr>
          <w:rFonts w:cs="Arial"/>
        </w:rPr>
      </w:pPr>
      <w:r w:rsidRPr="00146030">
        <w:rPr>
          <w:rFonts w:cs="Arial"/>
        </w:rPr>
        <w:t xml:space="preserve">Discuss each finding and relate to aims </w:t>
      </w:r>
    </w:p>
    <w:p w:rsidR="00F63340" w:rsidRPr="00146030" w:rsidRDefault="00F63340" w:rsidP="0091727A">
      <w:pPr>
        <w:numPr>
          <w:ilvl w:val="1"/>
          <w:numId w:val="24"/>
        </w:numPr>
        <w:rPr>
          <w:rFonts w:cs="Arial"/>
        </w:rPr>
      </w:pPr>
      <w:r w:rsidRPr="00146030">
        <w:rPr>
          <w:rFonts w:cs="Arial"/>
        </w:rPr>
        <w:t xml:space="preserve">Base discussion on relating findings to broad policy context and service context </w:t>
      </w:r>
    </w:p>
    <w:p w:rsidR="00F63340" w:rsidRPr="00146030" w:rsidRDefault="00F63340" w:rsidP="0091727A">
      <w:pPr>
        <w:numPr>
          <w:ilvl w:val="0"/>
          <w:numId w:val="25"/>
        </w:numPr>
        <w:rPr>
          <w:rFonts w:cs="Arial"/>
        </w:rPr>
      </w:pPr>
      <w:r w:rsidRPr="00146030">
        <w:rPr>
          <w:rFonts w:cs="Arial"/>
        </w:rPr>
        <w:t xml:space="preserve">Implications of findings (broad &amp; local) </w:t>
      </w:r>
    </w:p>
    <w:p w:rsidR="00F63340" w:rsidRPr="00146030" w:rsidRDefault="00F63340" w:rsidP="0091727A">
      <w:pPr>
        <w:numPr>
          <w:ilvl w:val="0"/>
          <w:numId w:val="25"/>
        </w:numPr>
        <w:rPr>
          <w:rFonts w:cs="Arial"/>
        </w:rPr>
      </w:pPr>
      <w:r w:rsidRPr="00146030">
        <w:rPr>
          <w:rFonts w:cs="Arial"/>
        </w:rPr>
        <w:t xml:space="preserve">Limitations of methods and findings </w:t>
      </w:r>
    </w:p>
    <w:p w:rsidR="00F63340" w:rsidRPr="00146030" w:rsidRDefault="00F63340" w:rsidP="0091727A">
      <w:pPr>
        <w:numPr>
          <w:ilvl w:val="0"/>
          <w:numId w:val="25"/>
        </w:numPr>
        <w:rPr>
          <w:rFonts w:cs="Arial"/>
        </w:rPr>
      </w:pPr>
      <w:r w:rsidRPr="00146030">
        <w:rPr>
          <w:rFonts w:cs="Arial"/>
        </w:rPr>
        <w:t xml:space="preserve">Describe opportunities/recommendations for improvement of service and any steps taken /to be taken to implement change </w:t>
      </w:r>
    </w:p>
    <w:p w:rsidR="00F63340" w:rsidRPr="00146030" w:rsidRDefault="00F63340" w:rsidP="0091727A">
      <w:pPr>
        <w:pStyle w:val="Heading4"/>
        <w:numPr>
          <w:ilvl w:val="1"/>
          <w:numId w:val="16"/>
        </w:numPr>
        <w:ind w:left="426" w:hanging="426"/>
      </w:pPr>
      <w:bookmarkStart w:id="59" w:name="8.4_presentation"/>
      <w:bookmarkStart w:id="60" w:name="_Toc241465730"/>
      <w:r w:rsidRPr="00146030">
        <w:t>Presentation</w:t>
      </w:r>
      <w:bookmarkStart w:id="61" w:name="_Toc181506785"/>
      <w:bookmarkEnd w:id="59"/>
      <w:bookmarkEnd w:id="60"/>
      <w:bookmarkEnd w:id="61"/>
    </w:p>
    <w:p w:rsidR="00F63340" w:rsidRDefault="00F63340" w:rsidP="00F63340">
      <w:r w:rsidRPr="00146030">
        <w:t>In presenting your report, you should aim for high standards in every aspect of the report. You should pay attention to the following in particular:</w:t>
      </w:r>
    </w:p>
    <w:p w:rsidR="0091727A" w:rsidRPr="00146030" w:rsidRDefault="0091727A" w:rsidP="00F63340">
      <w:bookmarkStart w:id="62" w:name="_GoBack"/>
      <w:bookmarkEnd w:id="62"/>
    </w:p>
    <w:p w:rsidR="00F63340" w:rsidRPr="00146030" w:rsidRDefault="00F63340" w:rsidP="0091727A">
      <w:pPr>
        <w:numPr>
          <w:ilvl w:val="0"/>
          <w:numId w:val="7"/>
        </w:numPr>
        <w:ind w:left="567" w:hanging="283"/>
        <w:rPr>
          <w:rFonts w:cs="Arial"/>
        </w:rPr>
      </w:pPr>
      <w:r w:rsidRPr="00146030">
        <w:rPr>
          <w:rFonts w:cs="Arial"/>
        </w:rPr>
        <w:t xml:space="preserve">Title page – candidate number </w:t>
      </w:r>
      <w:r>
        <w:rPr>
          <w:rFonts w:cs="Arial"/>
        </w:rPr>
        <w:t xml:space="preserve">must be provided but do not provide your name. </w:t>
      </w:r>
    </w:p>
    <w:p w:rsidR="00F63340" w:rsidRPr="00146030" w:rsidRDefault="00F63340" w:rsidP="0091727A">
      <w:pPr>
        <w:numPr>
          <w:ilvl w:val="0"/>
          <w:numId w:val="7"/>
        </w:numPr>
        <w:ind w:left="567" w:hanging="283"/>
        <w:rPr>
          <w:rFonts w:cs="Arial"/>
        </w:rPr>
      </w:pPr>
      <w:r>
        <w:rPr>
          <w:rFonts w:cs="Arial"/>
        </w:rPr>
        <w:t>Adhere to APA-style guidance (currently 6</w:t>
      </w:r>
      <w:r w:rsidRPr="0091727A">
        <w:rPr>
          <w:rFonts w:cs="Arial"/>
        </w:rPr>
        <w:t>th</w:t>
      </w:r>
      <w:r>
        <w:rPr>
          <w:rFonts w:cs="Arial"/>
        </w:rPr>
        <w:t xml:space="preserve"> Edition of APA Publication Manual) for all aspects of the presentation of the document.</w:t>
      </w:r>
    </w:p>
    <w:p w:rsidR="00F63340" w:rsidRPr="00146030" w:rsidRDefault="00F63340" w:rsidP="0091727A">
      <w:pPr>
        <w:numPr>
          <w:ilvl w:val="0"/>
          <w:numId w:val="7"/>
        </w:numPr>
        <w:ind w:left="567" w:hanging="283"/>
        <w:rPr>
          <w:rFonts w:cs="Arial"/>
        </w:rPr>
      </w:pPr>
      <w:r>
        <w:rPr>
          <w:rFonts w:cs="Arial"/>
        </w:rPr>
        <w:t>Check all s</w:t>
      </w:r>
      <w:r w:rsidRPr="00146030">
        <w:rPr>
          <w:rFonts w:cs="Arial"/>
        </w:rPr>
        <w:t xml:space="preserve">pelling and grammar </w:t>
      </w:r>
      <w:r>
        <w:rPr>
          <w:rFonts w:cs="Arial"/>
        </w:rPr>
        <w:t>thoroughly.</w:t>
      </w:r>
    </w:p>
    <w:p w:rsidR="00F63340" w:rsidRPr="00146030" w:rsidRDefault="00F63340" w:rsidP="0091727A">
      <w:pPr>
        <w:numPr>
          <w:ilvl w:val="0"/>
          <w:numId w:val="7"/>
        </w:numPr>
        <w:ind w:left="567" w:hanging="283"/>
        <w:rPr>
          <w:rFonts w:cs="Arial"/>
        </w:rPr>
      </w:pPr>
      <w:r w:rsidRPr="00146030">
        <w:rPr>
          <w:rFonts w:cs="Arial"/>
        </w:rPr>
        <w:t>Spell out abbreviations on first use</w:t>
      </w:r>
      <w:r>
        <w:rPr>
          <w:rFonts w:cs="Arial"/>
        </w:rPr>
        <w:t>.</w:t>
      </w:r>
      <w:r w:rsidRPr="00146030">
        <w:rPr>
          <w:rFonts w:cs="Arial"/>
        </w:rPr>
        <w:t xml:space="preserve"> </w:t>
      </w:r>
    </w:p>
    <w:p w:rsidR="00F63340" w:rsidRPr="00146030" w:rsidRDefault="00F63340" w:rsidP="0091727A">
      <w:pPr>
        <w:numPr>
          <w:ilvl w:val="0"/>
          <w:numId w:val="7"/>
        </w:numPr>
        <w:ind w:left="567" w:hanging="283"/>
        <w:rPr>
          <w:rFonts w:cs="Arial"/>
        </w:rPr>
      </w:pPr>
      <w:r>
        <w:rPr>
          <w:rFonts w:cs="Arial"/>
        </w:rPr>
        <w:t xml:space="preserve">Check that all references have been included and that all references and the bibliography comply with the latest APA Style guidance (Current Publication Manual - 6th Edition). </w:t>
      </w:r>
      <w:r w:rsidRPr="00146030">
        <w:rPr>
          <w:rFonts w:cs="Arial"/>
        </w:rPr>
        <w:t xml:space="preserve"> </w:t>
      </w:r>
    </w:p>
    <w:p w:rsidR="00F63340" w:rsidRPr="00146030" w:rsidRDefault="00F63340" w:rsidP="0091727A">
      <w:pPr>
        <w:numPr>
          <w:ilvl w:val="0"/>
          <w:numId w:val="7"/>
        </w:numPr>
        <w:ind w:left="567" w:hanging="283"/>
        <w:rPr>
          <w:rFonts w:cs="Arial"/>
        </w:rPr>
      </w:pPr>
      <w:r w:rsidRPr="00146030">
        <w:rPr>
          <w:rFonts w:cs="Arial"/>
        </w:rPr>
        <w:t xml:space="preserve">Appendices </w:t>
      </w:r>
      <w:r>
        <w:rPr>
          <w:rFonts w:cs="Arial"/>
        </w:rPr>
        <w:t xml:space="preserve">must include the following material (where relevant): </w:t>
      </w:r>
    </w:p>
    <w:p w:rsidR="00F63340" w:rsidRPr="00146030" w:rsidRDefault="00F63340" w:rsidP="00F63340">
      <w:pPr>
        <w:numPr>
          <w:ilvl w:val="1"/>
          <w:numId w:val="7"/>
        </w:numPr>
        <w:spacing w:before="100" w:beforeAutospacing="1" w:after="100" w:afterAutospacing="1"/>
        <w:rPr>
          <w:rFonts w:cs="Arial"/>
        </w:rPr>
      </w:pPr>
      <w:r w:rsidRPr="00146030">
        <w:rPr>
          <w:rFonts w:cs="Arial"/>
        </w:rPr>
        <w:t xml:space="preserve">Letter confirming ethical and/or Trust approval for conducting the project </w:t>
      </w:r>
    </w:p>
    <w:p w:rsidR="00F63340" w:rsidRPr="00146030" w:rsidRDefault="00F63340" w:rsidP="00F63340">
      <w:pPr>
        <w:numPr>
          <w:ilvl w:val="1"/>
          <w:numId w:val="7"/>
        </w:numPr>
        <w:spacing w:before="100" w:beforeAutospacing="1" w:after="100" w:afterAutospacing="1"/>
        <w:rPr>
          <w:rFonts w:cs="Arial"/>
        </w:rPr>
      </w:pPr>
      <w:r w:rsidRPr="00146030">
        <w:rPr>
          <w:rFonts w:cs="Arial"/>
        </w:rPr>
        <w:t xml:space="preserve">Materials used for data collection </w:t>
      </w:r>
    </w:p>
    <w:p w:rsidR="00F63340" w:rsidRPr="00146030" w:rsidRDefault="00F63340" w:rsidP="00F63340">
      <w:pPr>
        <w:numPr>
          <w:ilvl w:val="1"/>
          <w:numId w:val="7"/>
        </w:numPr>
        <w:spacing w:before="100" w:beforeAutospacing="1" w:after="100" w:afterAutospacing="1"/>
        <w:rPr>
          <w:rFonts w:cs="Arial"/>
        </w:rPr>
      </w:pPr>
      <w:r w:rsidRPr="00146030">
        <w:rPr>
          <w:rFonts w:cs="Arial"/>
        </w:rPr>
        <w:t xml:space="preserve">Service Report (1000 words) </w:t>
      </w:r>
    </w:p>
    <w:p w:rsidR="00F63340" w:rsidRDefault="00F63340" w:rsidP="00F63340">
      <w:pPr>
        <w:numPr>
          <w:ilvl w:val="1"/>
          <w:numId w:val="7"/>
        </w:numPr>
        <w:spacing w:before="100" w:beforeAutospacing="1" w:after="100" w:afterAutospacing="1"/>
        <w:rPr>
          <w:rFonts w:cs="Arial"/>
        </w:rPr>
      </w:pPr>
      <w:r w:rsidRPr="00146030">
        <w:rPr>
          <w:rFonts w:cs="Arial"/>
        </w:rPr>
        <w:t xml:space="preserve">Materials used for presentation or dissemination </w:t>
      </w:r>
    </w:p>
    <w:p w:rsidR="00F63340" w:rsidRDefault="00F63340" w:rsidP="0091727A">
      <w:pPr>
        <w:numPr>
          <w:ilvl w:val="0"/>
          <w:numId w:val="7"/>
        </w:numPr>
        <w:ind w:left="567" w:hanging="283"/>
        <w:rPr>
          <w:rFonts w:cs="Arial"/>
        </w:rPr>
      </w:pPr>
      <w:r w:rsidRPr="00267440">
        <w:rPr>
          <w:rFonts w:cs="Arial"/>
        </w:rPr>
        <w:t xml:space="preserve">Throughout, pay particular attention to </w:t>
      </w:r>
      <w:proofErr w:type="spellStart"/>
      <w:r w:rsidRPr="00267440">
        <w:rPr>
          <w:rFonts w:cs="Arial"/>
        </w:rPr>
        <w:t>anonymise</w:t>
      </w:r>
      <w:proofErr w:type="spellEnd"/>
      <w:r w:rsidRPr="00267440">
        <w:rPr>
          <w:rFonts w:cs="Arial"/>
        </w:rPr>
        <w:t xml:space="preserve"> all aspects of the document in accordance with </w:t>
      </w:r>
      <w:r>
        <w:rPr>
          <w:rFonts w:cs="Arial"/>
        </w:rPr>
        <w:t>HHS</w:t>
      </w:r>
      <w:r w:rsidRPr="00267440">
        <w:rPr>
          <w:rFonts w:cs="Arial"/>
        </w:rPr>
        <w:t xml:space="preserve"> and University of Essex regulations. </w:t>
      </w:r>
      <w:r>
        <w:rPr>
          <w:rFonts w:cs="Arial"/>
        </w:rPr>
        <w:t xml:space="preserve">In particular: </w:t>
      </w:r>
      <w:r w:rsidRPr="00267440">
        <w:rPr>
          <w:rFonts w:cs="Arial"/>
        </w:rPr>
        <w:t>All documents in the appendix must have all identifying names, specific details that could potentially identify the service and references blanked out</w:t>
      </w:r>
      <w:r>
        <w:rPr>
          <w:rFonts w:cs="Arial"/>
        </w:rPr>
        <w:t>. This includes t</w:t>
      </w:r>
      <w:r w:rsidRPr="00267440">
        <w:rPr>
          <w:rFonts w:cs="Arial"/>
        </w:rPr>
        <w:t xml:space="preserve">he candidate’s own name. </w:t>
      </w:r>
      <w:r>
        <w:rPr>
          <w:rFonts w:cs="Arial"/>
        </w:rPr>
        <w:t xml:space="preserve">Any lapse in </w:t>
      </w:r>
      <w:proofErr w:type="spellStart"/>
      <w:r>
        <w:rPr>
          <w:rFonts w:cs="Arial"/>
        </w:rPr>
        <w:t>anonymisation</w:t>
      </w:r>
      <w:proofErr w:type="spellEnd"/>
      <w:r>
        <w:rPr>
          <w:rFonts w:cs="Arial"/>
        </w:rPr>
        <w:t xml:space="preserve"> will be treated as an academic offence and dealt with accordingly.</w:t>
      </w:r>
    </w:p>
    <w:p w:rsidR="0091727A" w:rsidRDefault="0091727A" w:rsidP="0091727A">
      <w:pPr>
        <w:ind w:left="788"/>
        <w:rPr>
          <w:rFonts w:cs="Arial"/>
        </w:rPr>
      </w:pPr>
    </w:p>
    <w:p w:rsidR="00F63340" w:rsidRPr="00F63340" w:rsidRDefault="00F63340" w:rsidP="00F63340">
      <w:pPr>
        <w:pStyle w:val="ListParagraph"/>
        <w:numPr>
          <w:ilvl w:val="0"/>
          <w:numId w:val="17"/>
        </w:numPr>
        <w:spacing w:before="100" w:beforeAutospacing="1" w:after="100" w:afterAutospacing="1"/>
        <w:rPr>
          <w:vanish/>
        </w:rPr>
      </w:pPr>
    </w:p>
    <w:p w:rsidR="00F63340" w:rsidRPr="00F63340" w:rsidRDefault="00F63340" w:rsidP="00F63340">
      <w:pPr>
        <w:pStyle w:val="ListParagraph"/>
        <w:numPr>
          <w:ilvl w:val="0"/>
          <w:numId w:val="17"/>
        </w:numPr>
        <w:spacing w:before="100" w:beforeAutospacing="1" w:after="100" w:afterAutospacing="1"/>
        <w:rPr>
          <w:vanish/>
        </w:rPr>
      </w:pPr>
    </w:p>
    <w:p w:rsidR="00F63340" w:rsidRPr="00F63340" w:rsidRDefault="00F63340" w:rsidP="00F63340">
      <w:pPr>
        <w:pStyle w:val="ListParagraph"/>
        <w:numPr>
          <w:ilvl w:val="0"/>
          <w:numId w:val="17"/>
        </w:numPr>
        <w:spacing w:before="100" w:beforeAutospacing="1" w:after="100" w:afterAutospacing="1"/>
        <w:rPr>
          <w:vanish/>
        </w:rPr>
      </w:pPr>
    </w:p>
    <w:p w:rsidR="00F63340" w:rsidRPr="00F63340" w:rsidRDefault="00F63340" w:rsidP="00F63340">
      <w:pPr>
        <w:pStyle w:val="ListParagraph"/>
        <w:numPr>
          <w:ilvl w:val="1"/>
          <w:numId w:val="17"/>
        </w:numPr>
        <w:spacing w:before="100" w:beforeAutospacing="1" w:after="100" w:afterAutospacing="1"/>
        <w:rPr>
          <w:vanish/>
        </w:rPr>
      </w:pPr>
    </w:p>
    <w:p w:rsidR="00F63340" w:rsidRPr="00F63340" w:rsidRDefault="00F63340" w:rsidP="00F63340">
      <w:pPr>
        <w:pStyle w:val="ListParagraph"/>
        <w:numPr>
          <w:ilvl w:val="1"/>
          <w:numId w:val="17"/>
        </w:numPr>
        <w:spacing w:before="100" w:beforeAutospacing="1" w:after="100" w:afterAutospacing="1"/>
        <w:rPr>
          <w:vanish/>
        </w:rPr>
      </w:pPr>
    </w:p>
    <w:p w:rsidR="00F63340" w:rsidRPr="00F63340" w:rsidRDefault="00F63340" w:rsidP="00F63340">
      <w:pPr>
        <w:pStyle w:val="ListParagraph"/>
        <w:numPr>
          <w:ilvl w:val="1"/>
          <w:numId w:val="17"/>
        </w:numPr>
        <w:spacing w:before="100" w:beforeAutospacing="1" w:after="100" w:afterAutospacing="1"/>
        <w:rPr>
          <w:vanish/>
        </w:rPr>
      </w:pPr>
    </w:p>
    <w:p w:rsidR="00F63340" w:rsidRPr="00F63340" w:rsidRDefault="00F63340" w:rsidP="00F63340">
      <w:pPr>
        <w:pStyle w:val="ListParagraph"/>
        <w:numPr>
          <w:ilvl w:val="1"/>
          <w:numId w:val="17"/>
        </w:numPr>
        <w:spacing w:before="100" w:beforeAutospacing="1" w:after="100" w:afterAutospacing="1"/>
        <w:rPr>
          <w:vanish/>
        </w:rPr>
      </w:pPr>
    </w:p>
    <w:p w:rsidR="00F63340" w:rsidRPr="00F63340" w:rsidRDefault="00F63340" w:rsidP="00F63340">
      <w:pPr>
        <w:pStyle w:val="ListParagraph"/>
        <w:numPr>
          <w:ilvl w:val="1"/>
          <w:numId w:val="17"/>
        </w:numPr>
        <w:spacing w:before="100" w:beforeAutospacing="1" w:after="100" w:afterAutospacing="1"/>
        <w:rPr>
          <w:vanish/>
        </w:rPr>
      </w:pPr>
    </w:p>
    <w:p w:rsidR="00F63340" w:rsidRPr="00F63340" w:rsidRDefault="00F63340" w:rsidP="00F63340">
      <w:pPr>
        <w:pStyle w:val="ListParagraph"/>
        <w:numPr>
          <w:ilvl w:val="1"/>
          <w:numId w:val="17"/>
        </w:numPr>
        <w:spacing w:before="100" w:beforeAutospacing="1" w:after="100" w:afterAutospacing="1"/>
        <w:rPr>
          <w:vanish/>
        </w:rPr>
      </w:pPr>
    </w:p>
    <w:p w:rsidR="00F63340" w:rsidRPr="00F63340" w:rsidRDefault="00F63340" w:rsidP="00F63340">
      <w:pPr>
        <w:pStyle w:val="ListParagraph"/>
        <w:numPr>
          <w:ilvl w:val="1"/>
          <w:numId w:val="17"/>
        </w:numPr>
        <w:spacing w:before="100" w:beforeAutospacing="1" w:after="100" w:afterAutospacing="1"/>
        <w:rPr>
          <w:vanish/>
        </w:rPr>
      </w:pPr>
    </w:p>
    <w:p w:rsidR="00F63340" w:rsidRPr="00F63340" w:rsidRDefault="00F63340" w:rsidP="0091727A">
      <w:pPr>
        <w:pStyle w:val="ListParagraph"/>
        <w:numPr>
          <w:ilvl w:val="1"/>
          <w:numId w:val="17"/>
        </w:numPr>
        <w:spacing w:before="100" w:beforeAutospacing="1" w:after="100" w:afterAutospacing="1"/>
        <w:ind w:left="426" w:hanging="426"/>
        <w:rPr>
          <w:rFonts w:cs="Arial"/>
          <w:b/>
        </w:rPr>
      </w:pPr>
      <w:r w:rsidRPr="00F63340">
        <w:rPr>
          <w:b/>
        </w:rPr>
        <w:t>Assessment of SRP</w:t>
      </w:r>
    </w:p>
    <w:p w:rsidR="00F63340" w:rsidRDefault="00F63340" w:rsidP="00F63340">
      <w:r>
        <w:t xml:space="preserve">The mark sheet used for the SRP appears below. It is imperative that the SRP demonstrates the trainees’ ability to undertake (collaborative) research in a clinical context with the aim of applying psychological models and theory to service contexts, specifically focusing on service delivery and service improvement. Any SRP which presents trivial findings (e.g. due to recruitment difficulties or a lack of demonstration of the SRP’s implications for service delivery) will most likely fail.  </w:t>
      </w:r>
    </w:p>
    <w:p w:rsidR="00F63340" w:rsidRDefault="00F63340" w:rsidP="00F63340">
      <w:pPr>
        <w:sectPr w:rsidR="00F63340" w:rsidSect="00D87C47">
          <w:pgSz w:w="11906" w:h="16838"/>
          <w:pgMar w:top="1440" w:right="1440" w:bottom="1440" w:left="1440" w:header="709" w:footer="709" w:gutter="0"/>
          <w:cols w:space="708"/>
          <w:docGrid w:linePitch="360"/>
        </w:sectPr>
      </w:pPr>
    </w:p>
    <w:p w:rsidR="00F63340" w:rsidRPr="00D2540A" w:rsidRDefault="00F63340" w:rsidP="0091727A">
      <w:pPr>
        <w:pStyle w:val="Heading4"/>
        <w:numPr>
          <w:ilvl w:val="1"/>
          <w:numId w:val="17"/>
        </w:numPr>
        <w:ind w:left="426" w:hanging="426"/>
      </w:pPr>
      <w:r>
        <w:lastRenderedPageBreak/>
        <w:t>SRP Formative Feedback</w:t>
      </w:r>
    </w:p>
    <w:p w:rsidR="00F63340" w:rsidRDefault="00F63340" w:rsidP="00F63340"/>
    <w:tbl>
      <w:tblPr>
        <w:tblW w:w="960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242"/>
        <w:gridCol w:w="1276"/>
        <w:gridCol w:w="1418"/>
        <w:gridCol w:w="1842"/>
        <w:gridCol w:w="1701"/>
        <w:gridCol w:w="709"/>
        <w:gridCol w:w="709"/>
        <w:gridCol w:w="709"/>
      </w:tblGrid>
      <w:tr w:rsidR="00F63340" w:rsidRPr="00A84A9A" w:rsidTr="00A61F62">
        <w:trPr>
          <w:trHeight w:val="197"/>
        </w:trPr>
        <w:tc>
          <w:tcPr>
            <w:tcW w:w="9606" w:type="dxa"/>
            <w:gridSpan w:val="8"/>
            <w:tcBorders>
              <w:top w:val="single" w:sz="18" w:space="0" w:color="auto"/>
              <w:left w:val="single" w:sz="18" w:space="0" w:color="auto"/>
              <w:bottom w:val="single" w:sz="18" w:space="0" w:color="auto"/>
              <w:right w:val="single" w:sz="18" w:space="0" w:color="auto"/>
            </w:tcBorders>
            <w:shd w:val="clear" w:color="auto" w:fill="000000"/>
            <w:vAlign w:val="center"/>
          </w:tcPr>
          <w:p w:rsidR="00F63340" w:rsidRDefault="00F63340" w:rsidP="00A61F62">
            <w:pPr>
              <w:jc w:val="center"/>
              <w:rPr>
                <w:rFonts w:cs="Arial"/>
                <w:b/>
                <w:bCs/>
                <w:sz w:val="24"/>
              </w:rPr>
            </w:pPr>
            <w:r w:rsidRPr="00A84A9A">
              <w:rPr>
                <w:rFonts w:cs="Arial"/>
                <w:b/>
                <w:bCs/>
                <w:sz w:val="24"/>
              </w:rPr>
              <w:t>UNIVERSITY OF ESSEX</w:t>
            </w:r>
            <w:r>
              <w:rPr>
                <w:rFonts w:cs="Arial"/>
                <w:b/>
                <w:bCs/>
                <w:sz w:val="24"/>
              </w:rPr>
              <w:t xml:space="preserve"> </w:t>
            </w:r>
            <w:r w:rsidRPr="00A84A9A">
              <w:rPr>
                <w:rFonts w:cs="Arial"/>
                <w:b/>
                <w:bCs/>
                <w:sz w:val="24"/>
              </w:rPr>
              <w:t>DOCTORATE IN CLINICAL PSYCHOLOGY (DClinPsych)</w:t>
            </w:r>
          </w:p>
          <w:p w:rsidR="00F63340" w:rsidRDefault="00F63340" w:rsidP="00A61F62">
            <w:pPr>
              <w:jc w:val="center"/>
              <w:rPr>
                <w:rFonts w:cs="Arial"/>
                <w:b/>
                <w:bCs/>
                <w:sz w:val="24"/>
              </w:rPr>
            </w:pPr>
            <w:r>
              <w:rPr>
                <w:rFonts w:cs="Arial"/>
                <w:b/>
                <w:bCs/>
                <w:sz w:val="24"/>
              </w:rPr>
              <w:t xml:space="preserve">SRP FORMATIVE  ASSESSMENT AND FEEDBACK FORM </w:t>
            </w:r>
          </w:p>
          <w:p w:rsidR="00F63340" w:rsidRDefault="00F63340" w:rsidP="00A61F62">
            <w:pPr>
              <w:jc w:val="center"/>
              <w:rPr>
                <w:rFonts w:cs="Arial"/>
                <w:b/>
                <w:bCs/>
                <w:sz w:val="24"/>
              </w:rPr>
            </w:pPr>
            <w:r>
              <w:rPr>
                <w:rFonts w:cs="Arial"/>
                <w:b/>
                <w:bCs/>
                <w:sz w:val="24"/>
                <w:vertAlign w:val="superscript"/>
              </w:rPr>
              <w:t>AF5_1_SRP_2011 - FORMATIVE</w:t>
            </w:r>
          </w:p>
          <w:p w:rsidR="00F63340" w:rsidRPr="00A84A9A" w:rsidRDefault="00F63340" w:rsidP="00A61F62">
            <w:pPr>
              <w:jc w:val="center"/>
              <w:rPr>
                <w:rFonts w:cs="Arial"/>
                <w:bCs/>
                <w:sz w:val="24"/>
              </w:rPr>
            </w:pPr>
            <w:r>
              <w:rPr>
                <w:rFonts w:cs="Arial"/>
                <w:b/>
                <w:bCs/>
                <w:sz w:val="24"/>
              </w:rPr>
              <w:t>2011-Cohort</w:t>
            </w:r>
          </w:p>
        </w:tc>
      </w:tr>
      <w:tr w:rsidR="00F63340" w:rsidRPr="00A84A9A" w:rsidTr="00A61F62">
        <w:trPr>
          <w:trHeight w:val="197"/>
        </w:trPr>
        <w:tc>
          <w:tcPr>
            <w:tcW w:w="1242" w:type="dxa"/>
            <w:tcBorders>
              <w:top w:val="single" w:sz="18" w:space="0" w:color="auto"/>
              <w:left w:val="single" w:sz="18" w:space="0" w:color="auto"/>
              <w:bottom w:val="single" w:sz="4" w:space="0" w:color="auto"/>
              <w:right w:val="single" w:sz="4" w:space="0" w:color="auto"/>
            </w:tcBorders>
            <w:shd w:val="clear" w:color="auto" w:fill="auto"/>
          </w:tcPr>
          <w:p w:rsidR="00F63340" w:rsidRPr="00A84A9A" w:rsidRDefault="00F63340" w:rsidP="00A61F62">
            <w:pPr>
              <w:rPr>
                <w:rFonts w:cs="Arial"/>
                <w:b/>
              </w:rPr>
            </w:pPr>
            <w:r w:rsidRPr="00A84A9A">
              <w:rPr>
                <w:rFonts w:cs="Arial"/>
                <w:bCs/>
                <w:szCs w:val="22"/>
              </w:rPr>
              <w:t>Date:</w:t>
            </w:r>
          </w:p>
        </w:tc>
        <w:tc>
          <w:tcPr>
            <w:tcW w:w="4536" w:type="dxa"/>
            <w:gridSpan w:val="3"/>
            <w:tcBorders>
              <w:top w:val="single" w:sz="18" w:space="0" w:color="auto"/>
              <w:left w:val="single" w:sz="4" w:space="0" w:color="auto"/>
              <w:bottom w:val="single" w:sz="4" w:space="0" w:color="auto"/>
              <w:right w:val="single" w:sz="18" w:space="0" w:color="auto"/>
            </w:tcBorders>
            <w:shd w:val="clear" w:color="auto" w:fill="auto"/>
          </w:tcPr>
          <w:p w:rsidR="00F63340" w:rsidRPr="00A84A9A" w:rsidRDefault="00F63340" w:rsidP="00A61F62">
            <w:pPr>
              <w:rPr>
                <w:rFonts w:cs="Arial"/>
                <w:bCs/>
              </w:rPr>
            </w:pPr>
          </w:p>
        </w:tc>
        <w:tc>
          <w:tcPr>
            <w:tcW w:w="1701" w:type="dxa"/>
            <w:tcBorders>
              <w:top w:val="single" w:sz="18" w:space="0" w:color="auto"/>
              <w:left w:val="single" w:sz="4" w:space="0" w:color="auto"/>
              <w:bottom w:val="single" w:sz="4" w:space="0" w:color="auto"/>
              <w:right w:val="single" w:sz="18" w:space="0" w:color="auto"/>
            </w:tcBorders>
            <w:shd w:val="clear" w:color="auto" w:fill="auto"/>
          </w:tcPr>
          <w:p w:rsidR="00F63340" w:rsidRPr="00A84A9A" w:rsidRDefault="00F63340" w:rsidP="00A61F62">
            <w:pPr>
              <w:rPr>
                <w:rFonts w:cs="Arial"/>
                <w:bCs/>
              </w:rPr>
            </w:pPr>
            <w:r w:rsidRPr="00A84A9A">
              <w:rPr>
                <w:rFonts w:cs="Arial"/>
                <w:szCs w:val="22"/>
              </w:rPr>
              <w:t>Candidate no.:</w:t>
            </w:r>
          </w:p>
        </w:tc>
        <w:tc>
          <w:tcPr>
            <w:tcW w:w="2127" w:type="dxa"/>
            <w:gridSpan w:val="3"/>
            <w:tcBorders>
              <w:top w:val="single" w:sz="18" w:space="0" w:color="auto"/>
              <w:left w:val="single" w:sz="4" w:space="0" w:color="auto"/>
              <w:bottom w:val="single" w:sz="4" w:space="0" w:color="auto"/>
              <w:right w:val="single" w:sz="18" w:space="0" w:color="auto"/>
            </w:tcBorders>
            <w:shd w:val="clear" w:color="auto" w:fill="auto"/>
          </w:tcPr>
          <w:p w:rsidR="00F63340" w:rsidRPr="00A84A9A" w:rsidRDefault="00F63340" w:rsidP="00A61F62">
            <w:pPr>
              <w:rPr>
                <w:rFonts w:cs="Arial"/>
                <w:bCs/>
              </w:rPr>
            </w:pPr>
          </w:p>
        </w:tc>
      </w:tr>
      <w:tr w:rsidR="00F63340" w:rsidRPr="00A84A9A" w:rsidTr="00A61F62">
        <w:trPr>
          <w:trHeight w:val="169"/>
        </w:trPr>
        <w:tc>
          <w:tcPr>
            <w:tcW w:w="1242" w:type="dxa"/>
            <w:tcBorders>
              <w:top w:val="single" w:sz="4" w:space="0" w:color="auto"/>
              <w:left w:val="single" w:sz="18" w:space="0" w:color="auto"/>
              <w:bottom w:val="single" w:sz="4" w:space="0" w:color="auto"/>
              <w:right w:val="single" w:sz="4" w:space="0" w:color="auto"/>
            </w:tcBorders>
            <w:shd w:val="clear" w:color="auto" w:fill="auto"/>
          </w:tcPr>
          <w:p w:rsidR="00F63340" w:rsidRPr="00A84A9A" w:rsidRDefault="00F63340" w:rsidP="00A61F62">
            <w:pPr>
              <w:rPr>
                <w:rFonts w:cs="Arial"/>
                <w:bCs/>
              </w:rPr>
            </w:pPr>
            <w:r w:rsidRPr="00A84A9A">
              <w:rPr>
                <w:rFonts w:cs="Arial"/>
                <w:bCs/>
                <w:szCs w:val="22"/>
              </w:rPr>
              <w:t>Title:</w:t>
            </w:r>
          </w:p>
        </w:tc>
        <w:tc>
          <w:tcPr>
            <w:tcW w:w="8364" w:type="dxa"/>
            <w:gridSpan w:val="7"/>
            <w:tcBorders>
              <w:top w:val="single" w:sz="4" w:space="0" w:color="auto"/>
              <w:left w:val="single" w:sz="4" w:space="0" w:color="auto"/>
              <w:bottom w:val="single" w:sz="4" w:space="0" w:color="auto"/>
              <w:right w:val="single" w:sz="18" w:space="0" w:color="auto"/>
            </w:tcBorders>
            <w:shd w:val="clear" w:color="auto" w:fill="auto"/>
          </w:tcPr>
          <w:p w:rsidR="00F63340" w:rsidRPr="00A84A9A" w:rsidRDefault="00F63340" w:rsidP="00A61F62">
            <w:pPr>
              <w:rPr>
                <w:rFonts w:cs="Arial"/>
                <w:bCs/>
              </w:rPr>
            </w:pPr>
          </w:p>
        </w:tc>
      </w:tr>
      <w:tr w:rsidR="00F63340" w:rsidRPr="00A84A9A" w:rsidTr="00A61F62">
        <w:trPr>
          <w:trHeight w:val="143"/>
        </w:trPr>
        <w:tc>
          <w:tcPr>
            <w:tcW w:w="1242" w:type="dxa"/>
            <w:tcBorders>
              <w:top w:val="single" w:sz="4" w:space="0" w:color="auto"/>
              <w:left w:val="single" w:sz="18" w:space="0" w:color="auto"/>
              <w:bottom w:val="single" w:sz="18" w:space="0" w:color="auto"/>
              <w:right w:val="single" w:sz="4" w:space="0" w:color="auto"/>
            </w:tcBorders>
            <w:shd w:val="clear" w:color="auto" w:fill="auto"/>
          </w:tcPr>
          <w:p w:rsidR="00F63340" w:rsidRPr="00A84A9A" w:rsidRDefault="00F63340" w:rsidP="00A61F62">
            <w:pPr>
              <w:rPr>
                <w:rFonts w:cs="Arial"/>
                <w:bCs/>
              </w:rPr>
            </w:pPr>
            <w:r>
              <w:rPr>
                <w:rFonts w:cs="Arial"/>
                <w:bCs/>
                <w:szCs w:val="22"/>
              </w:rPr>
              <w:t xml:space="preserve">Reviewer:  </w:t>
            </w:r>
          </w:p>
        </w:tc>
        <w:tc>
          <w:tcPr>
            <w:tcW w:w="8364" w:type="dxa"/>
            <w:gridSpan w:val="7"/>
            <w:tcBorders>
              <w:top w:val="single" w:sz="4" w:space="0" w:color="auto"/>
              <w:left w:val="single" w:sz="4" w:space="0" w:color="auto"/>
              <w:bottom w:val="single" w:sz="18" w:space="0" w:color="auto"/>
              <w:right w:val="single" w:sz="18" w:space="0" w:color="auto"/>
            </w:tcBorders>
            <w:shd w:val="clear" w:color="auto" w:fill="auto"/>
          </w:tcPr>
          <w:p w:rsidR="00F63340" w:rsidRPr="00A84A9A" w:rsidRDefault="00F63340" w:rsidP="00A61F62">
            <w:pPr>
              <w:rPr>
                <w:rFonts w:cs="Arial"/>
                <w:b/>
              </w:rPr>
            </w:pPr>
          </w:p>
        </w:tc>
      </w:tr>
      <w:tr w:rsidR="00F63340" w:rsidRPr="006A057B" w:rsidTr="00A61F62">
        <w:trPr>
          <w:trHeight w:val="143"/>
        </w:trPr>
        <w:tc>
          <w:tcPr>
            <w:tcW w:w="1242" w:type="dxa"/>
            <w:tcBorders>
              <w:top w:val="single" w:sz="18" w:space="0" w:color="auto"/>
              <w:left w:val="single" w:sz="18" w:space="0" w:color="auto"/>
              <w:right w:val="single" w:sz="4" w:space="0" w:color="auto"/>
            </w:tcBorders>
            <w:shd w:val="clear" w:color="auto" w:fill="auto"/>
            <w:vAlign w:val="center"/>
          </w:tcPr>
          <w:p w:rsidR="00F63340" w:rsidRPr="006A057B" w:rsidRDefault="00F63340" w:rsidP="00A61F62">
            <w:pPr>
              <w:jc w:val="center"/>
              <w:rPr>
                <w:rFonts w:cs="Arial"/>
                <w:b/>
                <w:sz w:val="20"/>
                <w:szCs w:val="20"/>
              </w:rPr>
            </w:pPr>
            <w:r w:rsidRPr="006A057B">
              <w:rPr>
                <w:rFonts w:cs="Arial"/>
                <w:b/>
                <w:sz w:val="20"/>
                <w:szCs w:val="20"/>
              </w:rPr>
              <w:t xml:space="preserve">TOTAL MARK </w:t>
            </w:r>
          </w:p>
          <w:p w:rsidR="00F63340" w:rsidRPr="006A057B" w:rsidRDefault="00F63340" w:rsidP="00A61F62">
            <w:pPr>
              <w:jc w:val="center"/>
              <w:rPr>
                <w:rFonts w:cs="Arial"/>
                <w:b/>
                <w:sz w:val="20"/>
                <w:szCs w:val="20"/>
              </w:rPr>
            </w:pPr>
            <w:r>
              <w:rPr>
                <w:rFonts w:cs="Arial"/>
                <w:b/>
                <w:sz w:val="20"/>
                <w:szCs w:val="20"/>
              </w:rPr>
              <w:t>0 – 100</w:t>
            </w:r>
          </w:p>
        </w:tc>
        <w:tc>
          <w:tcPr>
            <w:tcW w:w="1276" w:type="dxa"/>
            <w:tcBorders>
              <w:top w:val="single" w:sz="18"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r w:rsidRPr="006A057B">
              <w:rPr>
                <w:rFonts w:cs="Arial"/>
                <w:sz w:val="20"/>
                <w:szCs w:val="20"/>
              </w:rPr>
              <w:t>Tick box</w:t>
            </w:r>
            <w:r>
              <w:rPr>
                <w:rFonts w:cs="Arial"/>
                <w:sz w:val="20"/>
                <w:szCs w:val="20"/>
              </w:rPr>
              <w:t>(-s)</w:t>
            </w:r>
          </w:p>
        </w:tc>
        <w:tc>
          <w:tcPr>
            <w:tcW w:w="7088" w:type="dxa"/>
            <w:gridSpan w:val="6"/>
            <w:tcBorders>
              <w:top w:val="single" w:sz="18" w:space="0" w:color="auto"/>
              <w:left w:val="single" w:sz="4" w:space="0" w:color="auto"/>
              <w:right w:val="single" w:sz="18" w:space="0" w:color="auto"/>
            </w:tcBorders>
            <w:shd w:val="clear" w:color="auto" w:fill="auto"/>
          </w:tcPr>
          <w:p w:rsidR="00F63340" w:rsidRDefault="00F63340" w:rsidP="00A61F62">
            <w:pPr>
              <w:rPr>
                <w:rFonts w:cs="Arial"/>
                <w:sz w:val="20"/>
                <w:szCs w:val="20"/>
              </w:rPr>
            </w:pPr>
            <w:r>
              <w:rPr>
                <w:rFonts w:cs="Arial"/>
                <w:sz w:val="20"/>
                <w:szCs w:val="20"/>
              </w:rPr>
              <w:t>Formative Feedback</w:t>
            </w:r>
          </w:p>
          <w:p w:rsidR="00F63340" w:rsidRPr="006A057B" w:rsidRDefault="00F63340" w:rsidP="00A61F62">
            <w:pPr>
              <w:rPr>
                <w:rFonts w:cs="Arial"/>
                <w:sz w:val="20"/>
                <w:szCs w:val="20"/>
              </w:rPr>
            </w:pPr>
            <w:r>
              <w:rPr>
                <w:rFonts w:cs="Arial"/>
                <w:sz w:val="20"/>
                <w:szCs w:val="20"/>
              </w:rPr>
              <w:t>Marks are not awarded for any section or for the overall formative assessment</w:t>
            </w:r>
          </w:p>
        </w:tc>
      </w:tr>
      <w:tr w:rsidR="00F63340" w:rsidRPr="00A84A9A" w:rsidTr="00A61F62">
        <w:trPr>
          <w:trHeight w:val="143"/>
        </w:trPr>
        <w:tc>
          <w:tcPr>
            <w:tcW w:w="1242" w:type="dxa"/>
            <w:vMerge w:val="restart"/>
            <w:tcBorders>
              <w:top w:val="single" w:sz="18" w:space="0" w:color="auto"/>
              <w:left w:val="single" w:sz="18" w:space="0" w:color="auto"/>
              <w:right w:val="single" w:sz="4" w:space="0" w:color="auto"/>
            </w:tcBorders>
            <w:shd w:val="clear" w:color="auto" w:fill="auto"/>
            <w:vAlign w:val="center"/>
          </w:tcPr>
          <w:p w:rsidR="00F63340" w:rsidRPr="00715C75" w:rsidRDefault="00F63340" w:rsidP="00A61F62">
            <w:pPr>
              <w:jc w:val="center"/>
              <w:rPr>
                <w:rFonts w:cs="Arial"/>
                <w:bCs/>
                <w:sz w:val="28"/>
                <w:szCs w:val="28"/>
              </w:rPr>
            </w:pPr>
          </w:p>
        </w:tc>
        <w:tc>
          <w:tcPr>
            <w:tcW w:w="1276" w:type="dxa"/>
            <w:tcBorders>
              <w:top w:val="single" w:sz="18"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18" w:space="0" w:color="auto"/>
              <w:left w:val="single" w:sz="4" w:space="0" w:color="auto"/>
              <w:right w:val="single" w:sz="18" w:space="0" w:color="auto"/>
            </w:tcBorders>
            <w:shd w:val="clear" w:color="auto" w:fill="auto"/>
          </w:tcPr>
          <w:p w:rsidR="00F63340" w:rsidRPr="00A84A9A" w:rsidRDefault="00F63340" w:rsidP="00A61F62">
            <w:pPr>
              <w:rPr>
                <w:rFonts w:cs="Arial"/>
                <w:sz w:val="18"/>
                <w:szCs w:val="18"/>
              </w:rPr>
            </w:pPr>
            <w:r w:rsidRPr="00A84A9A">
              <w:rPr>
                <w:rFonts w:cs="Arial"/>
                <w:sz w:val="18"/>
                <w:szCs w:val="18"/>
              </w:rPr>
              <w:t>PASS (50%+)</w:t>
            </w:r>
          </w:p>
        </w:tc>
      </w:tr>
      <w:tr w:rsidR="00F63340" w:rsidRPr="00A84A9A" w:rsidTr="00A61F62">
        <w:trPr>
          <w:trHeight w:val="141"/>
        </w:trPr>
        <w:tc>
          <w:tcPr>
            <w:tcW w:w="1242" w:type="dxa"/>
            <w:vMerge/>
            <w:tcBorders>
              <w:left w:val="single" w:sz="18" w:space="0" w:color="auto"/>
              <w:right w:val="single" w:sz="4" w:space="0" w:color="auto"/>
            </w:tcBorders>
            <w:shd w:val="clear" w:color="auto" w:fill="auto"/>
          </w:tcPr>
          <w:p w:rsidR="00F63340" w:rsidRPr="006A057B" w:rsidRDefault="00F63340" w:rsidP="00A61F62">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4" w:space="0" w:color="auto"/>
              <w:left w:val="single" w:sz="4" w:space="0" w:color="auto"/>
              <w:right w:val="single" w:sz="18" w:space="0" w:color="auto"/>
            </w:tcBorders>
            <w:shd w:val="clear" w:color="auto" w:fill="auto"/>
          </w:tcPr>
          <w:p w:rsidR="00F63340" w:rsidRPr="00A84A9A" w:rsidRDefault="00F63340" w:rsidP="00A61F62">
            <w:pPr>
              <w:rPr>
                <w:rFonts w:cs="Arial"/>
                <w:sz w:val="18"/>
                <w:szCs w:val="18"/>
              </w:rPr>
            </w:pPr>
            <w:r w:rsidRPr="00A84A9A">
              <w:rPr>
                <w:rFonts w:cs="Arial"/>
                <w:sz w:val="18"/>
                <w:szCs w:val="18"/>
              </w:rPr>
              <w:t>FAIL – RESUBMISSION ALLOWED (0-50%)</w:t>
            </w:r>
          </w:p>
        </w:tc>
      </w:tr>
      <w:tr w:rsidR="00F63340" w:rsidRPr="00A84A9A" w:rsidTr="00A61F62">
        <w:trPr>
          <w:trHeight w:val="141"/>
        </w:trPr>
        <w:tc>
          <w:tcPr>
            <w:tcW w:w="1242" w:type="dxa"/>
            <w:vMerge/>
            <w:tcBorders>
              <w:left w:val="single" w:sz="18" w:space="0" w:color="auto"/>
              <w:right w:val="single" w:sz="4" w:space="0" w:color="auto"/>
            </w:tcBorders>
            <w:shd w:val="clear" w:color="auto" w:fill="auto"/>
          </w:tcPr>
          <w:p w:rsidR="00F63340" w:rsidRPr="006A057B" w:rsidRDefault="00F63340" w:rsidP="00A61F62">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4" w:space="0" w:color="auto"/>
              <w:left w:val="single" w:sz="4" w:space="0" w:color="auto"/>
              <w:right w:val="single" w:sz="18" w:space="0" w:color="auto"/>
            </w:tcBorders>
            <w:shd w:val="clear" w:color="auto" w:fill="auto"/>
          </w:tcPr>
          <w:p w:rsidR="00F63340" w:rsidRPr="00A84A9A" w:rsidRDefault="00F63340" w:rsidP="00A61F62">
            <w:pPr>
              <w:rPr>
                <w:rFonts w:cs="Arial"/>
                <w:sz w:val="18"/>
                <w:szCs w:val="18"/>
              </w:rPr>
            </w:pPr>
            <w:r w:rsidRPr="00A84A9A">
              <w:rPr>
                <w:rFonts w:cs="Arial"/>
                <w:sz w:val="18"/>
                <w:szCs w:val="18"/>
              </w:rPr>
              <w:t xml:space="preserve">            FAIL - Resubmission can be based on existing material</w:t>
            </w:r>
          </w:p>
        </w:tc>
      </w:tr>
      <w:tr w:rsidR="00F63340" w:rsidRPr="00A84A9A" w:rsidTr="00A61F62">
        <w:trPr>
          <w:trHeight w:val="141"/>
        </w:trPr>
        <w:tc>
          <w:tcPr>
            <w:tcW w:w="1242" w:type="dxa"/>
            <w:vMerge/>
            <w:tcBorders>
              <w:left w:val="single" w:sz="18" w:space="0" w:color="auto"/>
              <w:right w:val="single" w:sz="4" w:space="0" w:color="auto"/>
            </w:tcBorders>
            <w:shd w:val="clear" w:color="auto" w:fill="auto"/>
          </w:tcPr>
          <w:p w:rsidR="00F63340" w:rsidRPr="006A057B" w:rsidRDefault="00F63340" w:rsidP="00A61F62">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4" w:space="0" w:color="auto"/>
              <w:left w:val="single" w:sz="4" w:space="0" w:color="auto"/>
              <w:right w:val="single" w:sz="18" w:space="0" w:color="auto"/>
            </w:tcBorders>
            <w:shd w:val="clear" w:color="auto" w:fill="auto"/>
          </w:tcPr>
          <w:p w:rsidR="00F63340" w:rsidRPr="00A84A9A" w:rsidRDefault="00F63340" w:rsidP="00A61F62">
            <w:pPr>
              <w:rPr>
                <w:rFonts w:cs="Arial"/>
                <w:sz w:val="18"/>
                <w:szCs w:val="18"/>
              </w:rPr>
            </w:pPr>
            <w:r w:rsidRPr="00A84A9A">
              <w:rPr>
                <w:rFonts w:cs="Arial"/>
                <w:sz w:val="18"/>
                <w:szCs w:val="18"/>
              </w:rPr>
              <w:t xml:space="preserve">            FAIL - Resubmission must be based on new material</w:t>
            </w:r>
          </w:p>
        </w:tc>
      </w:tr>
      <w:tr w:rsidR="00F63340" w:rsidRPr="00A84A9A" w:rsidTr="00A61F62">
        <w:trPr>
          <w:trHeight w:val="141"/>
        </w:trPr>
        <w:tc>
          <w:tcPr>
            <w:tcW w:w="1242" w:type="dxa"/>
            <w:vMerge/>
            <w:tcBorders>
              <w:left w:val="single" w:sz="18" w:space="0" w:color="auto"/>
              <w:right w:val="single" w:sz="4" w:space="0" w:color="auto"/>
            </w:tcBorders>
            <w:shd w:val="clear" w:color="auto" w:fill="auto"/>
          </w:tcPr>
          <w:p w:rsidR="00F63340" w:rsidRPr="006A057B" w:rsidRDefault="00F63340" w:rsidP="00A61F62">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4" w:space="0" w:color="auto"/>
              <w:left w:val="single" w:sz="4" w:space="0" w:color="auto"/>
              <w:right w:val="single" w:sz="18" w:space="0" w:color="auto"/>
            </w:tcBorders>
            <w:shd w:val="clear" w:color="auto" w:fill="auto"/>
          </w:tcPr>
          <w:p w:rsidR="00F63340" w:rsidRPr="00A84A9A" w:rsidRDefault="00F63340" w:rsidP="00A61F62">
            <w:pPr>
              <w:rPr>
                <w:rFonts w:cs="Arial"/>
                <w:sz w:val="18"/>
                <w:szCs w:val="18"/>
              </w:rPr>
            </w:pPr>
            <w:r>
              <w:rPr>
                <w:rFonts w:cs="Arial"/>
                <w:sz w:val="18"/>
                <w:szCs w:val="18"/>
              </w:rPr>
              <w:t xml:space="preserve">            FAIL – Due to breach of confidentiality as confirmed by Course Team</w:t>
            </w:r>
          </w:p>
        </w:tc>
      </w:tr>
      <w:tr w:rsidR="00F63340" w:rsidRPr="00A84A9A" w:rsidTr="00A61F62">
        <w:trPr>
          <w:trHeight w:val="141"/>
        </w:trPr>
        <w:tc>
          <w:tcPr>
            <w:tcW w:w="1242" w:type="dxa"/>
            <w:vMerge/>
            <w:tcBorders>
              <w:left w:val="single" w:sz="18" w:space="0" w:color="auto"/>
              <w:bottom w:val="single" w:sz="4" w:space="0" w:color="auto"/>
              <w:right w:val="single" w:sz="4" w:space="0" w:color="auto"/>
            </w:tcBorders>
            <w:shd w:val="clear" w:color="auto" w:fill="auto"/>
          </w:tcPr>
          <w:p w:rsidR="00F63340" w:rsidRPr="006A057B" w:rsidRDefault="00F63340" w:rsidP="00A61F62">
            <w:pPr>
              <w:rPr>
                <w:rFonts w:cs="Arial"/>
                <w:bCs/>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4" w:space="0" w:color="auto"/>
              <w:left w:val="single" w:sz="4" w:space="0" w:color="auto"/>
              <w:bottom w:val="single" w:sz="4" w:space="0" w:color="auto"/>
              <w:right w:val="single" w:sz="18" w:space="0" w:color="auto"/>
            </w:tcBorders>
            <w:shd w:val="clear" w:color="auto" w:fill="auto"/>
          </w:tcPr>
          <w:p w:rsidR="00F63340" w:rsidRPr="00A84A9A" w:rsidRDefault="00F63340" w:rsidP="00A61F62">
            <w:pPr>
              <w:rPr>
                <w:rFonts w:cs="Arial"/>
                <w:sz w:val="18"/>
                <w:szCs w:val="18"/>
              </w:rPr>
            </w:pPr>
            <w:r w:rsidRPr="00A84A9A">
              <w:rPr>
                <w:rFonts w:cs="Arial"/>
                <w:sz w:val="18"/>
                <w:szCs w:val="18"/>
              </w:rPr>
              <w:t>FAIL – 2</w:t>
            </w:r>
            <w:r w:rsidRPr="00A84A9A">
              <w:rPr>
                <w:rFonts w:cs="Arial"/>
                <w:sz w:val="18"/>
                <w:szCs w:val="18"/>
                <w:vertAlign w:val="superscript"/>
              </w:rPr>
              <w:t>nd</w:t>
            </w:r>
            <w:r w:rsidRPr="00A84A9A">
              <w:rPr>
                <w:rFonts w:cs="Arial"/>
                <w:sz w:val="18"/>
                <w:szCs w:val="18"/>
              </w:rPr>
              <w:t xml:space="preserve"> submission failure </w:t>
            </w:r>
          </w:p>
        </w:tc>
      </w:tr>
      <w:tr w:rsidR="00F63340" w:rsidRPr="003D4715"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8" w:type="dxa"/>
            <w:gridSpan w:val="6"/>
            <w:shd w:val="clear" w:color="auto" w:fill="202020"/>
            <w:vAlign w:val="bottom"/>
          </w:tcPr>
          <w:p w:rsidR="00F63340" w:rsidRPr="003D4715" w:rsidRDefault="00F63340" w:rsidP="00A61F62">
            <w:pPr>
              <w:rPr>
                <w:rFonts w:cs="Arial"/>
                <w:b/>
                <w:sz w:val="20"/>
                <w:szCs w:val="20"/>
              </w:rPr>
            </w:pPr>
            <w:r w:rsidRPr="00706F01">
              <w:rPr>
                <w:rFonts w:cs="Arial"/>
                <w:color w:val="FFFFFF" w:themeColor="background1"/>
                <w:sz w:val="18"/>
                <w:szCs w:val="18"/>
              </w:rPr>
              <w:t>Note : Comment boxes can be expanded in electronic version</w:t>
            </w:r>
          </w:p>
        </w:tc>
        <w:tc>
          <w:tcPr>
            <w:tcW w:w="709" w:type="dxa"/>
            <w:shd w:val="clear" w:color="auto" w:fill="000000"/>
          </w:tcPr>
          <w:p w:rsidR="00F63340" w:rsidRPr="003D4715" w:rsidRDefault="00F63340" w:rsidP="00A61F62">
            <w:pPr>
              <w:rPr>
                <w:rFonts w:cs="Arial"/>
                <w:b/>
                <w:sz w:val="20"/>
                <w:szCs w:val="20"/>
              </w:rPr>
            </w:pPr>
            <w:r w:rsidRPr="003D4715">
              <w:rPr>
                <w:rFonts w:cs="Arial"/>
                <w:b/>
                <w:sz w:val="20"/>
                <w:szCs w:val="20"/>
              </w:rPr>
              <w:t>Mark</w:t>
            </w:r>
          </w:p>
        </w:tc>
        <w:tc>
          <w:tcPr>
            <w:tcW w:w="709" w:type="dxa"/>
            <w:shd w:val="clear" w:color="auto" w:fill="000000"/>
            <w:vAlign w:val="bottom"/>
          </w:tcPr>
          <w:p w:rsidR="00F63340" w:rsidRPr="003D4715" w:rsidRDefault="00F63340" w:rsidP="00A61F62">
            <w:pPr>
              <w:jc w:val="center"/>
              <w:rPr>
                <w:rFonts w:cs="Arial"/>
                <w:b/>
                <w:color w:val="FFFFFF" w:themeColor="background1"/>
                <w:sz w:val="20"/>
                <w:szCs w:val="20"/>
              </w:rPr>
            </w:pPr>
            <w:r w:rsidRPr="003D4715">
              <w:rPr>
                <w:rFonts w:cs="Arial"/>
                <w:b/>
                <w:color w:val="FFFFFF" w:themeColor="background1"/>
                <w:sz w:val="20"/>
                <w:szCs w:val="20"/>
              </w:rPr>
              <w:t>Total</w:t>
            </w: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Default="00F63340" w:rsidP="00A61F62">
            <w:pPr>
              <w:rPr>
                <w:rFonts w:cs="Arial"/>
                <w:b/>
              </w:rPr>
            </w:pPr>
            <w:r>
              <w:rPr>
                <w:rFonts w:cs="Arial"/>
                <w:b/>
                <w:szCs w:val="22"/>
              </w:rPr>
              <w:t>1. Structure, presentation and referencing</w:t>
            </w:r>
          </w:p>
          <w:p w:rsidR="00F63340" w:rsidRPr="00570968" w:rsidRDefault="00F63340" w:rsidP="00A61F62">
            <w:pPr>
              <w:rPr>
                <w:rFonts w:cs="Arial"/>
                <w:sz w:val="16"/>
                <w:szCs w:val="16"/>
              </w:rPr>
            </w:pPr>
            <w:r w:rsidRPr="00A45E7C">
              <w:rPr>
                <w:rFonts w:cs="Arial"/>
                <w:sz w:val="16"/>
                <w:szCs w:val="16"/>
              </w:rPr>
              <w:t>Evidences a systematic, logical approach and stylistica</w:t>
            </w:r>
            <w:r>
              <w:rPr>
                <w:rFonts w:cs="Arial"/>
                <w:sz w:val="16"/>
                <w:szCs w:val="16"/>
              </w:rPr>
              <w:t>lly and grammatically correct. Referencing and style in accordance with latest APA guidance.</w:t>
            </w:r>
          </w:p>
        </w:tc>
        <w:tc>
          <w:tcPr>
            <w:tcW w:w="709" w:type="dxa"/>
            <w:shd w:val="clear" w:color="auto" w:fill="auto"/>
            <w:vAlign w:val="center"/>
          </w:tcPr>
          <w:p w:rsidR="00F63340" w:rsidRPr="008A64AB" w:rsidRDefault="00F63340" w:rsidP="00A61F62">
            <w:pPr>
              <w:jc w:val="center"/>
              <w:rPr>
                <w:rFonts w:cs="Arial"/>
                <w:b/>
              </w:rPr>
            </w:pPr>
            <w:r>
              <w:rPr>
                <w:rFonts w:cs="Arial"/>
                <w:b/>
                <w:szCs w:val="22"/>
              </w:rPr>
              <w:t>N/A</w:t>
            </w: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10</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color w:val="000000"/>
              </w:rPr>
            </w:pPr>
          </w:p>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Default="00F63340" w:rsidP="00A61F62">
            <w:pPr>
              <w:rPr>
                <w:rFonts w:cs="Arial"/>
                <w:b/>
              </w:rPr>
            </w:pPr>
            <w:r>
              <w:rPr>
                <w:rFonts w:cs="Arial"/>
                <w:b/>
                <w:szCs w:val="22"/>
              </w:rPr>
              <w:t xml:space="preserve">2. Theoretical framework / context </w:t>
            </w:r>
          </w:p>
          <w:p w:rsidR="00F63340" w:rsidRPr="00783A26" w:rsidRDefault="00F63340" w:rsidP="00A61F62">
            <w:pPr>
              <w:rPr>
                <w:rFonts w:cs="Arial"/>
                <w:sz w:val="16"/>
                <w:szCs w:val="16"/>
              </w:rPr>
            </w:pPr>
            <w:r>
              <w:rPr>
                <w:rFonts w:cs="Arial"/>
                <w:sz w:val="16"/>
                <w:szCs w:val="16"/>
              </w:rPr>
              <w:t xml:space="preserve">Throughout, draws on psychological theory critically to inform service-related project; provides critical assessment of relevant literature and research relating to theory and broader policy frameworks informing the study; clearly contextualises project within particular service and in broader context. </w:t>
            </w:r>
          </w:p>
        </w:tc>
        <w:tc>
          <w:tcPr>
            <w:tcW w:w="709" w:type="dxa"/>
            <w:shd w:val="clear" w:color="auto" w:fill="auto"/>
            <w:vAlign w:val="center"/>
          </w:tcPr>
          <w:p w:rsidR="00F63340" w:rsidRPr="008A64AB" w:rsidRDefault="00F63340" w:rsidP="00A61F62">
            <w:pPr>
              <w:jc w:val="center"/>
              <w:rPr>
                <w:rFonts w:cs="Arial"/>
                <w:b/>
              </w:rPr>
            </w:pPr>
            <w:r>
              <w:rPr>
                <w:rFonts w:cs="Arial"/>
                <w:b/>
                <w:szCs w:val="22"/>
              </w:rPr>
              <w:t>N/A</w:t>
            </w: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15</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b/>
              </w:rPr>
            </w:pPr>
          </w:p>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Pr="00E0385E" w:rsidRDefault="00F63340" w:rsidP="00F63340">
            <w:pPr>
              <w:pStyle w:val="ListParagraph"/>
              <w:numPr>
                <w:ilvl w:val="0"/>
                <w:numId w:val="6"/>
              </w:numPr>
              <w:rPr>
                <w:rFonts w:cs="Arial"/>
                <w:b/>
              </w:rPr>
            </w:pPr>
            <w:r w:rsidRPr="00E0385E">
              <w:rPr>
                <w:rFonts w:cs="Arial"/>
                <w:b/>
                <w:szCs w:val="22"/>
              </w:rPr>
              <w:t>Rationale and aims</w:t>
            </w:r>
          </w:p>
          <w:p w:rsidR="00F63340" w:rsidRPr="00783A26" w:rsidRDefault="00F63340" w:rsidP="00A61F62">
            <w:pPr>
              <w:rPr>
                <w:rFonts w:cs="Arial"/>
                <w:sz w:val="16"/>
                <w:szCs w:val="16"/>
              </w:rPr>
            </w:pPr>
            <w:r>
              <w:rPr>
                <w:rFonts w:cs="Arial"/>
                <w:sz w:val="16"/>
                <w:szCs w:val="16"/>
              </w:rPr>
              <w:t xml:space="preserve">SRP’s rationale and aims follow from theoretical framework; Clearly states rationale, aims and research questions; Research questions and aims clearly grounded in broader and service contexts. Provides clear statement of hypotheses where relevant, </w:t>
            </w:r>
            <w:r w:rsidRPr="00D623E6">
              <w:rPr>
                <w:rFonts w:cs="Arial"/>
                <w:sz w:val="16"/>
                <w:szCs w:val="16"/>
              </w:rPr>
              <w:t>Understanding of the relevant social, cultural, political, legal and organisational contexts</w:t>
            </w:r>
            <w:r>
              <w:rPr>
                <w:rFonts w:cs="Arial"/>
                <w:sz w:val="16"/>
                <w:szCs w:val="16"/>
              </w:rPr>
              <w:t xml:space="preserve">. </w:t>
            </w:r>
          </w:p>
        </w:tc>
        <w:tc>
          <w:tcPr>
            <w:tcW w:w="709" w:type="dxa"/>
            <w:shd w:val="clear" w:color="auto" w:fill="auto"/>
            <w:vAlign w:val="center"/>
          </w:tcPr>
          <w:p w:rsidR="00F63340" w:rsidRPr="008A64AB" w:rsidRDefault="00F63340" w:rsidP="00A61F62">
            <w:pPr>
              <w:jc w:val="center"/>
              <w:rPr>
                <w:rFonts w:cs="Arial"/>
                <w:b/>
              </w:rPr>
            </w:pPr>
            <w:r>
              <w:rPr>
                <w:rFonts w:cs="Arial"/>
                <w:b/>
                <w:szCs w:val="22"/>
              </w:rPr>
              <w:t>N/A</w:t>
            </w: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10</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b/>
              </w:rPr>
            </w:pPr>
          </w:p>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Default="00F63340" w:rsidP="00F63340">
            <w:pPr>
              <w:pStyle w:val="ListParagraph"/>
              <w:numPr>
                <w:ilvl w:val="0"/>
                <w:numId w:val="6"/>
              </w:numPr>
              <w:rPr>
                <w:rFonts w:cs="Arial"/>
                <w:b/>
              </w:rPr>
            </w:pPr>
            <w:r>
              <w:rPr>
                <w:rFonts w:cs="Arial"/>
                <w:b/>
                <w:szCs w:val="22"/>
              </w:rPr>
              <w:t>Methods</w:t>
            </w:r>
          </w:p>
          <w:p w:rsidR="00F63340" w:rsidRPr="003E2B61" w:rsidRDefault="00F63340" w:rsidP="00A61F62">
            <w:pPr>
              <w:rPr>
                <w:rFonts w:cs="Arial"/>
                <w:sz w:val="16"/>
                <w:szCs w:val="16"/>
              </w:rPr>
            </w:pPr>
            <w:r w:rsidRPr="003E2B61">
              <w:rPr>
                <w:rFonts w:cs="Arial"/>
                <w:sz w:val="16"/>
                <w:szCs w:val="16"/>
              </w:rPr>
              <w:t>Provides detailed description of methods relating to SRP</w:t>
            </w:r>
          </w:p>
        </w:tc>
        <w:tc>
          <w:tcPr>
            <w:tcW w:w="709" w:type="dxa"/>
            <w:shd w:val="clear" w:color="auto" w:fill="auto"/>
            <w:vAlign w:val="center"/>
          </w:tcPr>
          <w:p w:rsidR="00F63340" w:rsidRPr="008A64AB" w:rsidRDefault="00F63340" w:rsidP="00A61F62">
            <w:pPr>
              <w:jc w:val="center"/>
              <w:rPr>
                <w:rFonts w:cs="Arial"/>
                <w:b/>
              </w:rPr>
            </w:pPr>
            <w:r>
              <w:rPr>
                <w:rFonts w:cs="Arial"/>
                <w:b/>
                <w:szCs w:val="22"/>
              </w:rPr>
              <w:t>N/A</w:t>
            </w: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20</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936" w:type="dxa"/>
            <w:gridSpan w:val="3"/>
            <w:shd w:val="clear" w:color="auto" w:fill="auto"/>
            <w:vAlign w:val="center"/>
          </w:tcPr>
          <w:p w:rsidR="00F63340" w:rsidRDefault="00F63340" w:rsidP="00A61F62">
            <w:pPr>
              <w:ind w:left="720"/>
              <w:rPr>
                <w:rFonts w:cs="Arial"/>
                <w:color w:val="000000"/>
              </w:rPr>
            </w:pPr>
            <w:r w:rsidRPr="00625E2C">
              <w:rPr>
                <w:rFonts w:cs="Arial"/>
                <w:b/>
                <w:sz w:val="20"/>
                <w:szCs w:val="20"/>
              </w:rPr>
              <w:t>4.1. Study Design including why this is appropriate to address the aim</w:t>
            </w:r>
          </w:p>
        </w:tc>
        <w:tc>
          <w:tcPr>
            <w:tcW w:w="5670" w:type="dxa"/>
            <w:gridSpan w:val="5"/>
            <w:shd w:val="clear" w:color="auto" w:fill="auto"/>
            <w:vAlign w:val="center"/>
          </w:tcPr>
          <w:p w:rsidR="00F63340" w:rsidRDefault="00F63340" w:rsidP="00A61F62">
            <w:pPr>
              <w:rPr>
                <w:rFonts w:cs="Arial"/>
                <w:color w:val="000000"/>
              </w:rPr>
            </w:pP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936" w:type="dxa"/>
            <w:gridSpan w:val="3"/>
            <w:shd w:val="clear" w:color="auto" w:fill="auto"/>
            <w:vAlign w:val="center"/>
          </w:tcPr>
          <w:p w:rsidR="00F63340" w:rsidRDefault="00F63340" w:rsidP="00A61F62">
            <w:pPr>
              <w:ind w:left="720"/>
              <w:rPr>
                <w:rFonts w:cs="Arial"/>
                <w:color w:val="000000"/>
              </w:rPr>
            </w:pPr>
            <w:r>
              <w:rPr>
                <w:rFonts w:cs="Arial"/>
                <w:b/>
                <w:sz w:val="20"/>
                <w:szCs w:val="20"/>
              </w:rPr>
              <w:t xml:space="preserve">4.2. </w:t>
            </w:r>
            <w:r w:rsidRPr="00625E2C">
              <w:rPr>
                <w:rFonts w:cs="Arial"/>
                <w:b/>
                <w:sz w:val="20"/>
                <w:szCs w:val="20"/>
              </w:rPr>
              <w:t xml:space="preserve"> Measures/instruments used</w:t>
            </w:r>
            <w:r>
              <w:rPr>
                <w:rFonts w:cs="Arial"/>
                <w:b/>
                <w:sz w:val="20"/>
                <w:szCs w:val="20"/>
              </w:rPr>
              <w:t xml:space="preserve">, </w:t>
            </w:r>
            <w:r w:rsidRPr="00625E2C">
              <w:rPr>
                <w:rFonts w:cs="Arial"/>
                <w:b/>
                <w:sz w:val="20"/>
                <w:szCs w:val="20"/>
              </w:rPr>
              <w:t>reliability and appropriateness of these for your study</w:t>
            </w:r>
          </w:p>
        </w:tc>
        <w:tc>
          <w:tcPr>
            <w:tcW w:w="5670" w:type="dxa"/>
            <w:gridSpan w:val="5"/>
            <w:shd w:val="clear" w:color="auto" w:fill="auto"/>
            <w:vAlign w:val="center"/>
          </w:tcPr>
          <w:p w:rsidR="00F63340" w:rsidRDefault="00F63340" w:rsidP="00A61F62">
            <w:pPr>
              <w:rPr>
                <w:rFonts w:cs="Arial"/>
                <w:color w:val="000000"/>
              </w:rPr>
            </w:pP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936" w:type="dxa"/>
            <w:gridSpan w:val="3"/>
            <w:shd w:val="clear" w:color="auto" w:fill="auto"/>
            <w:vAlign w:val="center"/>
          </w:tcPr>
          <w:p w:rsidR="00F63340" w:rsidRDefault="00F63340" w:rsidP="00A61F62">
            <w:pPr>
              <w:ind w:left="720"/>
              <w:rPr>
                <w:rFonts w:cs="Arial"/>
                <w:color w:val="000000"/>
              </w:rPr>
            </w:pPr>
            <w:r>
              <w:rPr>
                <w:rFonts w:cs="Arial"/>
                <w:b/>
                <w:szCs w:val="22"/>
              </w:rPr>
              <w:t xml:space="preserve">4.3.  </w:t>
            </w:r>
            <w:r w:rsidRPr="00BE7D49">
              <w:rPr>
                <w:rFonts w:cs="Arial"/>
                <w:b/>
                <w:szCs w:val="22"/>
              </w:rPr>
              <w:t>Sampl</w:t>
            </w:r>
            <w:r>
              <w:rPr>
                <w:rFonts w:cs="Arial"/>
                <w:b/>
                <w:szCs w:val="22"/>
              </w:rPr>
              <w:t>ing method and sample</w:t>
            </w:r>
          </w:p>
        </w:tc>
        <w:tc>
          <w:tcPr>
            <w:tcW w:w="5670" w:type="dxa"/>
            <w:gridSpan w:val="5"/>
            <w:shd w:val="clear" w:color="auto" w:fill="auto"/>
            <w:vAlign w:val="center"/>
          </w:tcPr>
          <w:p w:rsidR="00F63340" w:rsidRDefault="00F63340" w:rsidP="00A61F62">
            <w:pPr>
              <w:rPr>
                <w:rFonts w:cs="Arial"/>
                <w:color w:val="000000"/>
              </w:rPr>
            </w:pP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936" w:type="dxa"/>
            <w:gridSpan w:val="3"/>
            <w:shd w:val="clear" w:color="auto" w:fill="auto"/>
            <w:vAlign w:val="center"/>
          </w:tcPr>
          <w:p w:rsidR="00F63340" w:rsidRPr="004D1613" w:rsidRDefault="00F63340" w:rsidP="00A61F62">
            <w:pPr>
              <w:ind w:left="720"/>
              <w:rPr>
                <w:b/>
              </w:rPr>
            </w:pPr>
            <w:r w:rsidRPr="004D1613">
              <w:rPr>
                <w:b/>
              </w:rPr>
              <w:t>4.4. Data collection method / procedures and statistical / other analyses</w:t>
            </w:r>
          </w:p>
          <w:p w:rsidR="00F63340" w:rsidRDefault="00F63340" w:rsidP="00A61F62">
            <w:pPr>
              <w:ind w:left="720"/>
              <w:rPr>
                <w:color w:val="000000"/>
              </w:rPr>
            </w:pPr>
            <w:r w:rsidRPr="00D623E6">
              <w:rPr>
                <w:sz w:val="16"/>
                <w:szCs w:val="16"/>
              </w:rPr>
              <w:t>Understanding, interpretation and critique of quantitative, statistical and qualitative research data and findings</w:t>
            </w:r>
            <w:r>
              <w:rPr>
                <w:sz w:val="16"/>
                <w:szCs w:val="16"/>
              </w:rPr>
              <w:t xml:space="preserve">. </w:t>
            </w:r>
            <w:r w:rsidRPr="00C737AF">
              <w:rPr>
                <w:rFonts w:cs="Arial"/>
                <w:sz w:val="16"/>
                <w:szCs w:val="16"/>
              </w:rPr>
              <w:t>Clear and appropriate plan for data analysis.</w:t>
            </w:r>
            <w:r>
              <w:rPr>
                <w:rFonts w:cs="Arial"/>
                <w:sz w:val="18"/>
                <w:szCs w:val="18"/>
              </w:rPr>
              <w:t xml:space="preserve"> </w:t>
            </w:r>
          </w:p>
        </w:tc>
        <w:tc>
          <w:tcPr>
            <w:tcW w:w="5670" w:type="dxa"/>
            <w:gridSpan w:val="5"/>
            <w:shd w:val="clear" w:color="auto" w:fill="auto"/>
            <w:vAlign w:val="center"/>
          </w:tcPr>
          <w:p w:rsidR="00F63340" w:rsidRDefault="00F63340" w:rsidP="00A61F62">
            <w:pPr>
              <w:rPr>
                <w:rFonts w:cs="Arial"/>
                <w:color w:val="000000"/>
              </w:rPr>
            </w:pP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936" w:type="dxa"/>
            <w:gridSpan w:val="3"/>
            <w:shd w:val="clear" w:color="auto" w:fill="auto"/>
            <w:vAlign w:val="center"/>
          </w:tcPr>
          <w:p w:rsidR="00F63340" w:rsidRPr="0049693F" w:rsidRDefault="00F63340" w:rsidP="00A61F62">
            <w:pPr>
              <w:ind w:left="720"/>
              <w:rPr>
                <w:b/>
              </w:rPr>
            </w:pPr>
            <w:r w:rsidRPr="0049693F">
              <w:rPr>
                <w:b/>
              </w:rPr>
              <w:t>4.5. Ethical considerations</w:t>
            </w:r>
          </w:p>
          <w:p w:rsidR="00F63340" w:rsidRDefault="00F63340" w:rsidP="00A61F62">
            <w:pPr>
              <w:ind w:left="720"/>
              <w:rPr>
                <w:rFonts w:cs="Arial"/>
                <w:color w:val="000000"/>
              </w:rPr>
            </w:pPr>
            <w:r w:rsidRPr="001002D9">
              <w:rPr>
                <w:rFonts w:cs="Arial"/>
                <w:sz w:val="16"/>
                <w:szCs w:val="16"/>
              </w:rPr>
              <w:t xml:space="preserve">Appropriate consideration of ethical </w:t>
            </w:r>
            <w:r w:rsidRPr="001002D9">
              <w:rPr>
                <w:rFonts w:cs="Arial"/>
                <w:sz w:val="16"/>
                <w:szCs w:val="16"/>
              </w:rPr>
              <w:lastRenderedPageBreak/>
              <w:t>issues and evidence of external ethical scrutiny where appropriate</w:t>
            </w:r>
            <w:r>
              <w:rPr>
                <w:rFonts w:cs="Arial"/>
                <w:sz w:val="16"/>
                <w:szCs w:val="16"/>
              </w:rPr>
              <w:t xml:space="preserve">. </w:t>
            </w:r>
          </w:p>
        </w:tc>
        <w:tc>
          <w:tcPr>
            <w:tcW w:w="5670" w:type="dxa"/>
            <w:gridSpan w:val="5"/>
            <w:shd w:val="clear" w:color="auto" w:fill="auto"/>
            <w:vAlign w:val="center"/>
          </w:tcPr>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Default="00F63340" w:rsidP="00F63340">
            <w:pPr>
              <w:pStyle w:val="ListParagraph"/>
              <w:numPr>
                <w:ilvl w:val="0"/>
                <w:numId w:val="6"/>
              </w:numPr>
              <w:rPr>
                <w:rFonts w:cs="Arial"/>
                <w:b/>
              </w:rPr>
            </w:pPr>
            <w:r>
              <w:rPr>
                <w:rFonts w:cs="Arial"/>
                <w:b/>
                <w:szCs w:val="22"/>
              </w:rPr>
              <w:lastRenderedPageBreak/>
              <w:t>Professional / Practice-related competencies</w:t>
            </w:r>
          </w:p>
          <w:p w:rsidR="00F63340" w:rsidRPr="007E4544" w:rsidRDefault="00F63340" w:rsidP="00A61F62">
            <w:pPr>
              <w:ind w:left="360"/>
              <w:rPr>
                <w:rFonts w:cs="Arial"/>
                <w:bCs/>
                <w:sz w:val="16"/>
                <w:szCs w:val="16"/>
              </w:rPr>
            </w:pPr>
            <w:r w:rsidRPr="00014A85">
              <w:rPr>
                <w:rFonts w:cs="Arial"/>
                <w:sz w:val="16"/>
                <w:szCs w:val="16"/>
              </w:rPr>
              <w:t>Shows awareness of service user issues</w:t>
            </w:r>
            <w:r>
              <w:rPr>
                <w:rFonts w:cs="Arial"/>
                <w:sz w:val="16"/>
                <w:szCs w:val="16"/>
              </w:rPr>
              <w:t xml:space="preserve"> and diversity, </w:t>
            </w:r>
            <w:r w:rsidRPr="00014A85">
              <w:rPr>
                <w:rFonts w:cs="Arial"/>
                <w:sz w:val="16"/>
                <w:szCs w:val="16"/>
              </w:rPr>
              <w:t>The SRP is related to practice and has implications for service delivery / improvement / practice</w:t>
            </w:r>
            <w:r>
              <w:rPr>
                <w:rFonts w:cs="Arial"/>
                <w:sz w:val="16"/>
                <w:szCs w:val="16"/>
              </w:rPr>
              <w:t xml:space="preserve">. </w:t>
            </w:r>
            <w:r w:rsidRPr="007E4544">
              <w:rPr>
                <w:rFonts w:cs="Arial"/>
                <w:bCs/>
                <w:sz w:val="16"/>
                <w:szCs w:val="16"/>
              </w:rPr>
              <w:t xml:space="preserve">Effective communication </w:t>
            </w:r>
            <w:r>
              <w:rPr>
                <w:rFonts w:cs="Arial"/>
                <w:bCs/>
                <w:sz w:val="16"/>
                <w:szCs w:val="16"/>
              </w:rPr>
              <w:t xml:space="preserve">and collaboration </w:t>
            </w:r>
            <w:r w:rsidRPr="007E4544">
              <w:rPr>
                <w:rFonts w:cs="Arial"/>
                <w:bCs/>
                <w:sz w:val="16"/>
                <w:szCs w:val="16"/>
              </w:rPr>
              <w:t>with service users, carers, colleagues and others</w:t>
            </w:r>
            <w:r>
              <w:rPr>
                <w:rFonts w:cs="Arial"/>
                <w:bCs/>
                <w:sz w:val="16"/>
                <w:szCs w:val="16"/>
              </w:rPr>
              <w:t xml:space="preserve">. </w:t>
            </w:r>
          </w:p>
          <w:p w:rsidR="00F63340" w:rsidRPr="003E2B61" w:rsidRDefault="00F63340" w:rsidP="00A61F62">
            <w:pPr>
              <w:rPr>
                <w:rFonts w:cs="Arial"/>
                <w:sz w:val="16"/>
                <w:szCs w:val="16"/>
              </w:rPr>
            </w:pPr>
          </w:p>
        </w:tc>
        <w:tc>
          <w:tcPr>
            <w:tcW w:w="709" w:type="dxa"/>
            <w:shd w:val="clear" w:color="auto" w:fill="auto"/>
            <w:vAlign w:val="center"/>
          </w:tcPr>
          <w:p w:rsidR="00F63340" w:rsidRPr="008A64AB" w:rsidRDefault="00F63340" w:rsidP="00A61F62">
            <w:pPr>
              <w:jc w:val="center"/>
              <w:rPr>
                <w:rFonts w:cs="Arial"/>
                <w:b/>
              </w:rPr>
            </w:pPr>
            <w:r>
              <w:rPr>
                <w:rFonts w:cs="Arial"/>
                <w:b/>
                <w:szCs w:val="22"/>
              </w:rPr>
              <w:t>N/A</w:t>
            </w: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15</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color w:val="000000"/>
              </w:rPr>
            </w:pPr>
          </w:p>
          <w:p w:rsidR="00F63340" w:rsidRDefault="00F63340" w:rsidP="00A61F62">
            <w:pPr>
              <w:rPr>
                <w:rFonts w:cs="Arial"/>
                <w:color w:val="000000"/>
              </w:rPr>
            </w:pPr>
          </w:p>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8188" w:type="dxa"/>
            <w:gridSpan w:val="6"/>
            <w:shd w:val="clear" w:color="auto" w:fill="auto"/>
            <w:vAlign w:val="center"/>
          </w:tcPr>
          <w:p w:rsidR="00F63340" w:rsidRDefault="00F63340" w:rsidP="00F63340">
            <w:pPr>
              <w:pStyle w:val="ListParagraph"/>
              <w:numPr>
                <w:ilvl w:val="0"/>
                <w:numId w:val="6"/>
              </w:numPr>
              <w:rPr>
                <w:rFonts w:cs="Arial"/>
                <w:b/>
              </w:rPr>
            </w:pPr>
            <w:r>
              <w:rPr>
                <w:rFonts w:cs="Arial"/>
                <w:b/>
                <w:szCs w:val="22"/>
              </w:rPr>
              <w:t>Results</w:t>
            </w:r>
          </w:p>
          <w:p w:rsidR="00F63340" w:rsidRPr="00804D33" w:rsidRDefault="00F63340" w:rsidP="00A61F62">
            <w:pPr>
              <w:pStyle w:val="ListParagraph"/>
              <w:ind w:left="360"/>
              <w:rPr>
                <w:rFonts w:cs="Arial"/>
                <w:b/>
              </w:rPr>
            </w:pPr>
            <w:r>
              <w:rPr>
                <w:rFonts w:cs="Arial"/>
                <w:sz w:val="16"/>
                <w:szCs w:val="16"/>
              </w:rPr>
              <w:t>Findings appropriately analysed and reported. Dissemination / reporting of findings clearly described and appropriate for further service development.</w:t>
            </w:r>
          </w:p>
        </w:tc>
        <w:tc>
          <w:tcPr>
            <w:tcW w:w="709" w:type="dxa"/>
            <w:shd w:val="clear" w:color="auto" w:fill="auto"/>
            <w:vAlign w:val="center"/>
          </w:tcPr>
          <w:p w:rsidR="00F63340" w:rsidRPr="008A64AB" w:rsidRDefault="00F63340" w:rsidP="00A61F62">
            <w:pPr>
              <w:jc w:val="center"/>
              <w:rPr>
                <w:rFonts w:cs="Arial"/>
                <w:b/>
              </w:rPr>
            </w:pPr>
            <w:r>
              <w:rPr>
                <w:rFonts w:cs="Arial"/>
                <w:b/>
                <w:szCs w:val="22"/>
              </w:rPr>
              <w:t>N/A</w:t>
            </w: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10</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Pr="00296C25" w:rsidRDefault="00F63340" w:rsidP="00A61F62">
            <w:pPr>
              <w:rPr>
                <w:rFonts w:cs="Arial"/>
                <w:b/>
                <w:color w:val="000000"/>
              </w:rPr>
            </w:pPr>
            <w:r w:rsidRPr="00296C25">
              <w:rPr>
                <w:rFonts w:cs="Arial"/>
                <w:b/>
                <w:color w:val="000000"/>
                <w:szCs w:val="22"/>
              </w:rPr>
              <w:t>N/A for formative</w:t>
            </w:r>
          </w:p>
          <w:p w:rsidR="00F63340" w:rsidRDefault="00F63340" w:rsidP="00A61F62">
            <w:pPr>
              <w:rPr>
                <w:rFonts w:cs="Arial"/>
                <w:color w:val="000000"/>
              </w:rPr>
            </w:pPr>
          </w:p>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8188" w:type="dxa"/>
            <w:gridSpan w:val="6"/>
            <w:shd w:val="clear" w:color="auto" w:fill="auto"/>
            <w:vAlign w:val="center"/>
          </w:tcPr>
          <w:p w:rsidR="00F63340" w:rsidRPr="0012781D" w:rsidRDefault="00F63340" w:rsidP="00A61F62">
            <w:pPr>
              <w:rPr>
                <w:rFonts w:cs="Arial"/>
                <w:b/>
              </w:rPr>
            </w:pPr>
            <w:r w:rsidRPr="0012781D">
              <w:rPr>
                <w:rFonts w:cs="Arial"/>
                <w:b/>
                <w:szCs w:val="22"/>
              </w:rPr>
              <w:t xml:space="preserve">7. Discussion </w:t>
            </w:r>
            <w:r>
              <w:rPr>
                <w:rFonts w:cs="Arial"/>
                <w:b/>
                <w:szCs w:val="22"/>
              </w:rPr>
              <w:t>and dissemination / impact of project</w:t>
            </w:r>
          </w:p>
          <w:p w:rsidR="00F63340" w:rsidRPr="00804D33" w:rsidRDefault="00F63340" w:rsidP="00A61F62">
            <w:pPr>
              <w:pStyle w:val="ListParagraph"/>
              <w:ind w:left="360"/>
              <w:rPr>
                <w:rFonts w:cs="Arial"/>
                <w:b/>
              </w:rPr>
            </w:pPr>
            <w:r w:rsidRPr="00786D4D">
              <w:rPr>
                <w:rFonts w:cs="Arial"/>
                <w:sz w:val="18"/>
                <w:szCs w:val="18"/>
              </w:rPr>
              <w:t>Creative and critical- thinking in relation to the development of clinical practice and servic</w:t>
            </w:r>
            <w:r>
              <w:rPr>
                <w:rFonts w:cs="Arial"/>
                <w:sz w:val="18"/>
                <w:szCs w:val="18"/>
              </w:rPr>
              <w:t xml:space="preserve">es in view of research findings. </w:t>
            </w:r>
            <w:r w:rsidRPr="00786D4D">
              <w:rPr>
                <w:rFonts w:cs="Arial"/>
                <w:sz w:val="18"/>
                <w:szCs w:val="18"/>
              </w:rPr>
              <w:t>Discussion and conclusion relates to original questions and the literature and draws appropriate conclusions</w:t>
            </w:r>
          </w:p>
        </w:tc>
        <w:tc>
          <w:tcPr>
            <w:tcW w:w="709" w:type="dxa"/>
            <w:shd w:val="clear" w:color="auto" w:fill="auto"/>
            <w:vAlign w:val="center"/>
          </w:tcPr>
          <w:p w:rsidR="00F63340" w:rsidRPr="008A64AB" w:rsidRDefault="00F63340" w:rsidP="00A61F62">
            <w:pPr>
              <w:jc w:val="center"/>
              <w:rPr>
                <w:rFonts w:cs="Arial"/>
                <w:b/>
              </w:rPr>
            </w:pPr>
            <w:r>
              <w:rPr>
                <w:rFonts w:cs="Arial"/>
                <w:b/>
                <w:szCs w:val="22"/>
              </w:rPr>
              <w:t>N/A</w:t>
            </w: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10</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b/>
              </w:rPr>
            </w:pPr>
            <w:r>
              <w:rPr>
                <w:rFonts w:cs="Arial"/>
                <w:b/>
                <w:szCs w:val="22"/>
              </w:rPr>
              <w:t>N/A for formative</w:t>
            </w:r>
          </w:p>
          <w:p w:rsidR="00F63340" w:rsidRDefault="00F63340" w:rsidP="00A61F62">
            <w:pPr>
              <w:rPr>
                <w:rFonts w:cs="Arial"/>
                <w:b/>
              </w:rPr>
            </w:pPr>
          </w:p>
          <w:p w:rsidR="00F63340" w:rsidRPr="00804D33" w:rsidRDefault="00F63340" w:rsidP="00A61F62">
            <w:pPr>
              <w:rPr>
                <w:rFonts w:cs="Arial"/>
                <w:sz w:val="18"/>
                <w:szCs w:val="18"/>
              </w:rPr>
            </w:pPr>
          </w:p>
        </w:tc>
      </w:tr>
      <w:tr w:rsidR="00F63340" w:rsidRPr="008A64AB"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Default="00F63340" w:rsidP="00A61F62">
            <w:pPr>
              <w:rPr>
                <w:rFonts w:cs="Arial"/>
                <w:b/>
              </w:rPr>
            </w:pPr>
            <w:r>
              <w:rPr>
                <w:rFonts w:cs="Arial"/>
                <w:b/>
                <w:szCs w:val="22"/>
              </w:rPr>
              <w:t>8. Reflective personal and professional practice</w:t>
            </w:r>
          </w:p>
          <w:p w:rsidR="00F63340" w:rsidRPr="005B6286" w:rsidRDefault="00F63340" w:rsidP="00A61F62">
            <w:pPr>
              <w:ind w:left="360"/>
              <w:rPr>
                <w:rFonts w:cs="Arial"/>
                <w:sz w:val="16"/>
                <w:szCs w:val="16"/>
              </w:rPr>
            </w:pPr>
            <w:r w:rsidRPr="00A84A9A">
              <w:rPr>
                <w:rFonts w:cs="Arial"/>
                <w:sz w:val="16"/>
                <w:szCs w:val="16"/>
              </w:rPr>
              <w:t xml:space="preserve">Considers learning related to piece of work; critically considers strengths and weaknesses of work; demonstrates autonomy and constructive use of supervision; </w:t>
            </w:r>
            <w:r w:rsidRPr="005B6286">
              <w:rPr>
                <w:rFonts w:cs="Arial"/>
                <w:sz w:val="16"/>
                <w:szCs w:val="16"/>
              </w:rPr>
              <w:t>Recognition of future service development</w:t>
            </w:r>
          </w:p>
        </w:tc>
        <w:tc>
          <w:tcPr>
            <w:tcW w:w="709" w:type="dxa"/>
            <w:shd w:val="clear" w:color="auto" w:fill="auto"/>
            <w:vAlign w:val="center"/>
          </w:tcPr>
          <w:p w:rsidR="00F63340" w:rsidRPr="008A64AB" w:rsidRDefault="00F63340" w:rsidP="00A61F62">
            <w:pPr>
              <w:jc w:val="center"/>
              <w:rPr>
                <w:rFonts w:cs="Arial"/>
                <w:b/>
              </w:rPr>
            </w:pPr>
            <w:r>
              <w:rPr>
                <w:rFonts w:cs="Arial"/>
                <w:b/>
                <w:szCs w:val="22"/>
              </w:rPr>
              <w:t>N/A</w:t>
            </w:r>
          </w:p>
        </w:tc>
        <w:tc>
          <w:tcPr>
            <w:tcW w:w="709" w:type="dxa"/>
            <w:shd w:val="clear" w:color="auto" w:fill="auto"/>
            <w:vAlign w:val="center"/>
          </w:tcPr>
          <w:p w:rsidR="00F63340" w:rsidRPr="00B16C7B" w:rsidRDefault="00F63340" w:rsidP="00A61F62">
            <w:pPr>
              <w:jc w:val="center"/>
              <w:rPr>
                <w:rFonts w:cs="Arial"/>
                <w:color w:val="000000"/>
                <w:sz w:val="18"/>
                <w:szCs w:val="18"/>
              </w:rPr>
            </w:pPr>
            <w:r>
              <w:rPr>
                <w:rFonts w:cs="Arial"/>
                <w:color w:val="000000"/>
                <w:sz w:val="18"/>
                <w:szCs w:val="18"/>
              </w:rPr>
              <w:t>10</w:t>
            </w:r>
          </w:p>
        </w:tc>
      </w:tr>
      <w:tr w:rsidR="00F63340" w:rsidRPr="008A64AB"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b/>
              </w:rPr>
            </w:pPr>
            <w:r>
              <w:rPr>
                <w:rFonts w:cs="Arial"/>
                <w:b/>
                <w:szCs w:val="22"/>
              </w:rPr>
              <w:t>N/A for formative</w:t>
            </w:r>
          </w:p>
          <w:p w:rsidR="00F63340" w:rsidRDefault="00F63340" w:rsidP="00A61F62">
            <w:pPr>
              <w:rPr>
                <w:rFonts w:cs="Arial"/>
                <w:color w:val="000000"/>
              </w:rPr>
            </w:pPr>
          </w:p>
        </w:tc>
      </w:tr>
      <w:tr w:rsidR="00F63340" w:rsidRPr="000F167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8"/>
            <w:shd w:val="clear" w:color="auto" w:fill="000000"/>
          </w:tcPr>
          <w:p w:rsidR="00F63340" w:rsidRDefault="00F63340" w:rsidP="00A61F62">
            <w:pPr>
              <w:rPr>
                <w:rFonts w:cs="Arial"/>
                <w:b/>
                <w:sz w:val="24"/>
              </w:rPr>
            </w:pPr>
            <w:r>
              <w:rPr>
                <w:rFonts w:cs="Arial"/>
                <w:b/>
                <w:sz w:val="24"/>
              </w:rPr>
              <w:t>ADDITIONAL FEEDBACK AND COMMENTS</w:t>
            </w:r>
          </w:p>
          <w:p w:rsidR="00F63340" w:rsidRPr="003D4715" w:rsidRDefault="00F63340" w:rsidP="00A61F62">
            <w:pPr>
              <w:rPr>
                <w:rFonts w:cs="Arial"/>
                <w:sz w:val="18"/>
                <w:szCs w:val="18"/>
              </w:rPr>
            </w:pPr>
            <w:r w:rsidRPr="003D4715">
              <w:rPr>
                <w:rFonts w:cs="Arial"/>
                <w:sz w:val="18"/>
                <w:szCs w:val="18"/>
              </w:rPr>
              <w:t>IF a FAIL mark is awarded, state reason for FAIL and (for 1</w:t>
            </w:r>
            <w:r w:rsidRPr="003D4715">
              <w:rPr>
                <w:rFonts w:cs="Arial"/>
                <w:sz w:val="18"/>
                <w:szCs w:val="18"/>
                <w:vertAlign w:val="superscript"/>
              </w:rPr>
              <w:t>st</w:t>
            </w:r>
            <w:r w:rsidRPr="003D4715">
              <w:rPr>
                <w:rFonts w:cs="Arial"/>
                <w:sz w:val="18"/>
                <w:szCs w:val="18"/>
              </w:rPr>
              <w:t xml:space="preserve"> attempt FAIL) what needs to be addressed (also whether resubmission should be based on existing or new material). </w:t>
            </w:r>
          </w:p>
        </w:tc>
      </w:tr>
      <w:tr w:rsidR="00F63340" w:rsidRPr="0014603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9606" w:type="dxa"/>
            <w:gridSpan w:val="8"/>
            <w:shd w:val="clear" w:color="auto" w:fill="auto"/>
          </w:tcPr>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Pr="00146030" w:rsidRDefault="00F63340" w:rsidP="00A61F62">
            <w:pPr>
              <w:rPr>
                <w:rFonts w:cs="Arial"/>
              </w:rPr>
            </w:pPr>
          </w:p>
        </w:tc>
      </w:tr>
    </w:tbl>
    <w:p w:rsidR="00F63340" w:rsidRDefault="00F63340" w:rsidP="00F63340">
      <w:pPr>
        <w:rPr>
          <w:rFonts w:cs="Arial"/>
        </w:rPr>
      </w:pPr>
    </w:p>
    <w:p w:rsidR="00F63340" w:rsidRDefault="00F63340" w:rsidP="00F63340"/>
    <w:p w:rsidR="00F63340" w:rsidRDefault="00F63340">
      <w:pPr>
        <w:rPr>
          <w:rFonts w:cs="Arial"/>
          <w:b/>
          <w:bCs/>
          <w:szCs w:val="28"/>
        </w:rPr>
      </w:pPr>
      <w:r>
        <w:br w:type="page"/>
      </w:r>
    </w:p>
    <w:p w:rsidR="00F63340" w:rsidRDefault="00F63340" w:rsidP="0091727A">
      <w:pPr>
        <w:pStyle w:val="Heading4"/>
        <w:numPr>
          <w:ilvl w:val="1"/>
          <w:numId w:val="17"/>
        </w:numPr>
        <w:ind w:left="426" w:hanging="426"/>
      </w:pPr>
      <w:r>
        <w:lastRenderedPageBreak/>
        <w:t>SRP Summative Feedback</w:t>
      </w:r>
    </w:p>
    <w:tbl>
      <w:tblPr>
        <w:tblW w:w="960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242"/>
        <w:gridCol w:w="1276"/>
        <w:gridCol w:w="1418"/>
        <w:gridCol w:w="1842"/>
        <w:gridCol w:w="1701"/>
        <w:gridCol w:w="709"/>
        <w:gridCol w:w="709"/>
        <w:gridCol w:w="709"/>
      </w:tblGrid>
      <w:tr w:rsidR="00F63340" w:rsidRPr="00A84A9A" w:rsidTr="00A61F62">
        <w:trPr>
          <w:trHeight w:val="197"/>
        </w:trPr>
        <w:tc>
          <w:tcPr>
            <w:tcW w:w="9606" w:type="dxa"/>
            <w:gridSpan w:val="8"/>
            <w:tcBorders>
              <w:top w:val="single" w:sz="18" w:space="0" w:color="auto"/>
              <w:left w:val="single" w:sz="18" w:space="0" w:color="auto"/>
              <w:bottom w:val="single" w:sz="18" w:space="0" w:color="auto"/>
              <w:right w:val="single" w:sz="18" w:space="0" w:color="auto"/>
            </w:tcBorders>
            <w:shd w:val="clear" w:color="auto" w:fill="000000"/>
            <w:vAlign w:val="center"/>
          </w:tcPr>
          <w:p w:rsidR="00F63340" w:rsidRDefault="00F63340" w:rsidP="00A61F62">
            <w:pPr>
              <w:jc w:val="center"/>
              <w:rPr>
                <w:rFonts w:cs="Arial"/>
                <w:b/>
                <w:bCs/>
                <w:sz w:val="24"/>
              </w:rPr>
            </w:pPr>
            <w:r w:rsidRPr="00A84A9A">
              <w:rPr>
                <w:rFonts w:cs="Arial"/>
                <w:b/>
                <w:bCs/>
                <w:sz w:val="24"/>
              </w:rPr>
              <w:t>UNIVERSITY OF ESSEX</w:t>
            </w:r>
            <w:r>
              <w:rPr>
                <w:rFonts w:cs="Arial"/>
                <w:b/>
                <w:bCs/>
                <w:sz w:val="24"/>
              </w:rPr>
              <w:t xml:space="preserve"> </w:t>
            </w:r>
            <w:r w:rsidRPr="00A84A9A">
              <w:rPr>
                <w:rFonts w:cs="Arial"/>
                <w:b/>
                <w:bCs/>
                <w:sz w:val="24"/>
              </w:rPr>
              <w:t>DOCTORATE IN CLINICAL PSYCHOLOGY (DClinPsych)</w:t>
            </w:r>
          </w:p>
          <w:p w:rsidR="00F63340" w:rsidRDefault="00F63340" w:rsidP="00A61F62">
            <w:pPr>
              <w:jc w:val="center"/>
              <w:rPr>
                <w:rFonts w:cs="Arial"/>
                <w:b/>
                <w:bCs/>
                <w:sz w:val="24"/>
              </w:rPr>
            </w:pPr>
            <w:r>
              <w:rPr>
                <w:rFonts w:cs="Arial"/>
                <w:b/>
                <w:bCs/>
                <w:sz w:val="24"/>
              </w:rPr>
              <w:t xml:space="preserve">SRP SUMMATIVE  ASSESSMENT AND FEEDBACK FORM </w:t>
            </w:r>
          </w:p>
          <w:p w:rsidR="00F63340" w:rsidRDefault="00F63340" w:rsidP="00A61F62">
            <w:pPr>
              <w:jc w:val="center"/>
              <w:rPr>
                <w:rFonts w:cs="Arial"/>
                <w:b/>
                <w:bCs/>
                <w:sz w:val="24"/>
              </w:rPr>
            </w:pPr>
            <w:r>
              <w:rPr>
                <w:rFonts w:cs="Arial"/>
                <w:b/>
                <w:bCs/>
                <w:sz w:val="24"/>
                <w:vertAlign w:val="superscript"/>
              </w:rPr>
              <w:t>AF6_1_SRP_2011 - SUMMATIVE</w:t>
            </w:r>
          </w:p>
          <w:p w:rsidR="00F63340" w:rsidRPr="00A84A9A" w:rsidRDefault="00F63340" w:rsidP="00A61F62">
            <w:pPr>
              <w:jc w:val="center"/>
              <w:rPr>
                <w:rFonts w:cs="Arial"/>
                <w:bCs/>
                <w:sz w:val="24"/>
              </w:rPr>
            </w:pPr>
            <w:r>
              <w:rPr>
                <w:rFonts w:cs="Arial"/>
                <w:b/>
                <w:bCs/>
                <w:sz w:val="24"/>
              </w:rPr>
              <w:t>2011-Cohort</w:t>
            </w:r>
          </w:p>
        </w:tc>
      </w:tr>
      <w:tr w:rsidR="00F63340" w:rsidRPr="00A84A9A" w:rsidTr="00A61F62">
        <w:trPr>
          <w:trHeight w:val="197"/>
        </w:trPr>
        <w:tc>
          <w:tcPr>
            <w:tcW w:w="1242" w:type="dxa"/>
            <w:tcBorders>
              <w:top w:val="single" w:sz="18" w:space="0" w:color="auto"/>
              <w:left w:val="single" w:sz="18" w:space="0" w:color="auto"/>
              <w:bottom w:val="single" w:sz="4" w:space="0" w:color="auto"/>
              <w:right w:val="single" w:sz="4" w:space="0" w:color="auto"/>
            </w:tcBorders>
            <w:shd w:val="clear" w:color="auto" w:fill="auto"/>
          </w:tcPr>
          <w:p w:rsidR="00F63340" w:rsidRPr="00A84A9A" w:rsidRDefault="00F63340" w:rsidP="00A61F62">
            <w:pPr>
              <w:rPr>
                <w:rFonts w:cs="Arial"/>
                <w:b/>
              </w:rPr>
            </w:pPr>
            <w:r w:rsidRPr="00A84A9A">
              <w:rPr>
                <w:rFonts w:cs="Arial"/>
                <w:bCs/>
                <w:szCs w:val="22"/>
              </w:rPr>
              <w:t>Date:</w:t>
            </w:r>
          </w:p>
        </w:tc>
        <w:tc>
          <w:tcPr>
            <w:tcW w:w="4536" w:type="dxa"/>
            <w:gridSpan w:val="3"/>
            <w:tcBorders>
              <w:top w:val="single" w:sz="18" w:space="0" w:color="auto"/>
              <w:left w:val="single" w:sz="4" w:space="0" w:color="auto"/>
              <w:bottom w:val="single" w:sz="4" w:space="0" w:color="auto"/>
              <w:right w:val="single" w:sz="18" w:space="0" w:color="auto"/>
            </w:tcBorders>
            <w:shd w:val="clear" w:color="auto" w:fill="auto"/>
          </w:tcPr>
          <w:p w:rsidR="00F63340" w:rsidRPr="00A84A9A" w:rsidRDefault="00F63340" w:rsidP="00A61F62">
            <w:pPr>
              <w:rPr>
                <w:rFonts w:cs="Arial"/>
                <w:bCs/>
              </w:rPr>
            </w:pPr>
          </w:p>
        </w:tc>
        <w:tc>
          <w:tcPr>
            <w:tcW w:w="1701" w:type="dxa"/>
            <w:tcBorders>
              <w:top w:val="single" w:sz="18" w:space="0" w:color="auto"/>
              <w:left w:val="single" w:sz="4" w:space="0" w:color="auto"/>
              <w:bottom w:val="single" w:sz="4" w:space="0" w:color="auto"/>
              <w:right w:val="single" w:sz="18" w:space="0" w:color="auto"/>
            </w:tcBorders>
            <w:shd w:val="clear" w:color="auto" w:fill="auto"/>
          </w:tcPr>
          <w:p w:rsidR="00F63340" w:rsidRPr="00A84A9A" w:rsidRDefault="00F63340" w:rsidP="00A61F62">
            <w:pPr>
              <w:rPr>
                <w:rFonts w:cs="Arial"/>
                <w:bCs/>
              </w:rPr>
            </w:pPr>
            <w:r w:rsidRPr="00A84A9A">
              <w:rPr>
                <w:rFonts w:cs="Arial"/>
                <w:szCs w:val="22"/>
              </w:rPr>
              <w:t>Candidate no.:</w:t>
            </w:r>
          </w:p>
        </w:tc>
        <w:tc>
          <w:tcPr>
            <w:tcW w:w="2127" w:type="dxa"/>
            <w:gridSpan w:val="3"/>
            <w:tcBorders>
              <w:top w:val="single" w:sz="18" w:space="0" w:color="auto"/>
              <w:left w:val="single" w:sz="4" w:space="0" w:color="auto"/>
              <w:bottom w:val="single" w:sz="4" w:space="0" w:color="auto"/>
              <w:right w:val="single" w:sz="18" w:space="0" w:color="auto"/>
            </w:tcBorders>
            <w:shd w:val="clear" w:color="auto" w:fill="auto"/>
          </w:tcPr>
          <w:p w:rsidR="00F63340" w:rsidRPr="00A84A9A" w:rsidRDefault="00F63340" w:rsidP="00A61F62">
            <w:pPr>
              <w:rPr>
                <w:rFonts w:cs="Arial"/>
                <w:bCs/>
              </w:rPr>
            </w:pPr>
          </w:p>
        </w:tc>
      </w:tr>
      <w:tr w:rsidR="00F63340" w:rsidRPr="00A84A9A" w:rsidTr="00A61F62">
        <w:trPr>
          <w:trHeight w:val="169"/>
        </w:trPr>
        <w:tc>
          <w:tcPr>
            <w:tcW w:w="1242" w:type="dxa"/>
            <w:tcBorders>
              <w:top w:val="single" w:sz="4" w:space="0" w:color="auto"/>
              <w:left w:val="single" w:sz="18" w:space="0" w:color="auto"/>
              <w:bottom w:val="single" w:sz="4" w:space="0" w:color="auto"/>
              <w:right w:val="single" w:sz="4" w:space="0" w:color="auto"/>
            </w:tcBorders>
            <w:shd w:val="clear" w:color="auto" w:fill="auto"/>
          </w:tcPr>
          <w:p w:rsidR="00F63340" w:rsidRPr="00A84A9A" w:rsidRDefault="00F63340" w:rsidP="00A61F62">
            <w:pPr>
              <w:rPr>
                <w:rFonts w:cs="Arial"/>
                <w:bCs/>
              </w:rPr>
            </w:pPr>
            <w:r w:rsidRPr="00A84A9A">
              <w:rPr>
                <w:rFonts w:cs="Arial"/>
                <w:bCs/>
                <w:szCs w:val="22"/>
              </w:rPr>
              <w:t>Title:</w:t>
            </w:r>
          </w:p>
        </w:tc>
        <w:tc>
          <w:tcPr>
            <w:tcW w:w="8364" w:type="dxa"/>
            <w:gridSpan w:val="7"/>
            <w:tcBorders>
              <w:top w:val="single" w:sz="4" w:space="0" w:color="auto"/>
              <w:left w:val="single" w:sz="4" w:space="0" w:color="auto"/>
              <w:bottom w:val="single" w:sz="4" w:space="0" w:color="auto"/>
              <w:right w:val="single" w:sz="18" w:space="0" w:color="auto"/>
            </w:tcBorders>
            <w:shd w:val="clear" w:color="auto" w:fill="auto"/>
          </w:tcPr>
          <w:p w:rsidR="00F63340" w:rsidRPr="00A84A9A" w:rsidRDefault="00F63340" w:rsidP="00A61F62">
            <w:pPr>
              <w:rPr>
                <w:rFonts w:cs="Arial"/>
                <w:bCs/>
              </w:rPr>
            </w:pPr>
          </w:p>
        </w:tc>
      </w:tr>
      <w:tr w:rsidR="00F63340" w:rsidRPr="00A84A9A" w:rsidTr="00A61F62">
        <w:trPr>
          <w:trHeight w:val="143"/>
        </w:trPr>
        <w:tc>
          <w:tcPr>
            <w:tcW w:w="1242" w:type="dxa"/>
            <w:tcBorders>
              <w:top w:val="single" w:sz="4" w:space="0" w:color="auto"/>
              <w:left w:val="single" w:sz="18" w:space="0" w:color="auto"/>
              <w:bottom w:val="single" w:sz="18" w:space="0" w:color="auto"/>
              <w:right w:val="single" w:sz="4" w:space="0" w:color="auto"/>
            </w:tcBorders>
            <w:shd w:val="clear" w:color="auto" w:fill="auto"/>
          </w:tcPr>
          <w:p w:rsidR="00F63340" w:rsidRPr="00A84A9A" w:rsidRDefault="00F63340" w:rsidP="00A61F62">
            <w:pPr>
              <w:rPr>
                <w:rFonts w:cs="Arial"/>
                <w:bCs/>
              </w:rPr>
            </w:pPr>
            <w:r w:rsidRPr="00A84A9A">
              <w:rPr>
                <w:rFonts w:cs="Arial"/>
                <w:bCs/>
                <w:szCs w:val="22"/>
              </w:rPr>
              <w:t>Marker:</w:t>
            </w:r>
          </w:p>
        </w:tc>
        <w:tc>
          <w:tcPr>
            <w:tcW w:w="8364" w:type="dxa"/>
            <w:gridSpan w:val="7"/>
            <w:tcBorders>
              <w:top w:val="single" w:sz="4" w:space="0" w:color="auto"/>
              <w:left w:val="single" w:sz="4" w:space="0" w:color="auto"/>
              <w:bottom w:val="single" w:sz="18" w:space="0" w:color="auto"/>
              <w:right w:val="single" w:sz="18" w:space="0" w:color="auto"/>
            </w:tcBorders>
            <w:shd w:val="clear" w:color="auto" w:fill="auto"/>
          </w:tcPr>
          <w:p w:rsidR="00F63340" w:rsidRPr="00A84A9A" w:rsidRDefault="00F63340" w:rsidP="00A61F62">
            <w:pPr>
              <w:rPr>
                <w:rFonts w:cs="Arial"/>
                <w:b/>
              </w:rPr>
            </w:pPr>
          </w:p>
        </w:tc>
      </w:tr>
      <w:tr w:rsidR="00F63340" w:rsidRPr="006A057B" w:rsidTr="00A61F62">
        <w:trPr>
          <w:trHeight w:val="143"/>
        </w:trPr>
        <w:tc>
          <w:tcPr>
            <w:tcW w:w="1242" w:type="dxa"/>
            <w:tcBorders>
              <w:top w:val="single" w:sz="18" w:space="0" w:color="auto"/>
              <w:left w:val="single" w:sz="18" w:space="0" w:color="auto"/>
              <w:right w:val="single" w:sz="4" w:space="0" w:color="auto"/>
            </w:tcBorders>
            <w:shd w:val="clear" w:color="auto" w:fill="auto"/>
            <w:vAlign w:val="center"/>
          </w:tcPr>
          <w:p w:rsidR="00F63340" w:rsidRPr="006A057B" w:rsidRDefault="00F63340" w:rsidP="00A61F62">
            <w:pPr>
              <w:jc w:val="center"/>
              <w:rPr>
                <w:rFonts w:cs="Arial"/>
                <w:b/>
                <w:sz w:val="20"/>
                <w:szCs w:val="20"/>
              </w:rPr>
            </w:pPr>
            <w:r w:rsidRPr="006A057B">
              <w:rPr>
                <w:rFonts w:cs="Arial"/>
                <w:b/>
                <w:sz w:val="20"/>
                <w:szCs w:val="20"/>
              </w:rPr>
              <w:t xml:space="preserve">TOTAL MARK </w:t>
            </w:r>
          </w:p>
          <w:p w:rsidR="00F63340" w:rsidRPr="006A057B" w:rsidRDefault="00F63340" w:rsidP="00A61F62">
            <w:pPr>
              <w:jc w:val="center"/>
              <w:rPr>
                <w:rFonts w:cs="Arial"/>
                <w:b/>
                <w:sz w:val="20"/>
                <w:szCs w:val="20"/>
              </w:rPr>
            </w:pPr>
            <w:r>
              <w:rPr>
                <w:rFonts w:cs="Arial"/>
                <w:b/>
                <w:sz w:val="20"/>
                <w:szCs w:val="20"/>
              </w:rPr>
              <w:t>0 – 100</w:t>
            </w:r>
          </w:p>
        </w:tc>
        <w:tc>
          <w:tcPr>
            <w:tcW w:w="1276" w:type="dxa"/>
            <w:tcBorders>
              <w:top w:val="single" w:sz="18"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r w:rsidRPr="006A057B">
              <w:rPr>
                <w:rFonts w:cs="Arial"/>
                <w:sz w:val="20"/>
                <w:szCs w:val="20"/>
              </w:rPr>
              <w:t>Tick box</w:t>
            </w:r>
            <w:r>
              <w:rPr>
                <w:rFonts w:cs="Arial"/>
                <w:sz w:val="20"/>
                <w:szCs w:val="20"/>
              </w:rPr>
              <w:t>(-s)</w:t>
            </w:r>
          </w:p>
        </w:tc>
        <w:tc>
          <w:tcPr>
            <w:tcW w:w="7088" w:type="dxa"/>
            <w:gridSpan w:val="6"/>
            <w:tcBorders>
              <w:top w:val="single" w:sz="18"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r>
              <w:rPr>
                <w:rFonts w:cs="Arial"/>
                <w:sz w:val="20"/>
                <w:szCs w:val="20"/>
              </w:rPr>
              <w:t>Result Classification (PASS / FAIL)</w:t>
            </w:r>
          </w:p>
        </w:tc>
      </w:tr>
      <w:tr w:rsidR="00F63340" w:rsidRPr="00A84A9A" w:rsidTr="00A61F62">
        <w:trPr>
          <w:trHeight w:val="143"/>
        </w:trPr>
        <w:tc>
          <w:tcPr>
            <w:tcW w:w="1242" w:type="dxa"/>
            <w:vMerge w:val="restart"/>
            <w:tcBorders>
              <w:top w:val="single" w:sz="18" w:space="0" w:color="auto"/>
              <w:left w:val="single" w:sz="18" w:space="0" w:color="auto"/>
              <w:right w:val="single" w:sz="4" w:space="0" w:color="auto"/>
            </w:tcBorders>
            <w:shd w:val="clear" w:color="auto" w:fill="auto"/>
            <w:vAlign w:val="center"/>
          </w:tcPr>
          <w:p w:rsidR="00F63340" w:rsidRPr="00715C75" w:rsidRDefault="00F63340" w:rsidP="00A61F62">
            <w:pPr>
              <w:jc w:val="center"/>
              <w:rPr>
                <w:rFonts w:cs="Arial"/>
                <w:bCs/>
                <w:sz w:val="28"/>
                <w:szCs w:val="28"/>
              </w:rPr>
            </w:pPr>
          </w:p>
        </w:tc>
        <w:tc>
          <w:tcPr>
            <w:tcW w:w="1276" w:type="dxa"/>
            <w:tcBorders>
              <w:top w:val="single" w:sz="18"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18" w:space="0" w:color="auto"/>
              <w:left w:val="single" w:sz="4" w:space="0" w:color="auto"/>
              <w:right w:val="single" w:sz="18" w:space="0" w:color="auto"/>
            </w:tcBorders>
            <w:shd w:val="clear" w:color="auto" w:fill="auto"/>
          </w:tcPr>
          <w:p w:rsidR="00F63340" w:rsidRPr="00A84A9A" w:rsidRDefault="00F63340" w:rsidP="00A61F62">
            <w:pPr>
              <w:rPr>
                <w:rFonts w:cs="Arial"/>
                <w:sz w:val="18"/>
                <w:szCs w:val="18"/>
              </w:rPr>
            </w:pPr>
            <w:r w:rsidRPr="00A84A9A">
              <w:rPr>
                <w:rFonts w:cs="Arial"/>
                <w:sz w:val="18"/>
                <w:szCs w:val="18"/>
              </w:rPr>
              <w:t>PASS (50%+)</w:t>
            </w:r>
          </w:p>
        </w:tc>
      </w:tr>
      <w:tr w:rsidR="00F63340" w:rsidRPr="00A84A9A" w:rsidTr="00A61F62">
        <w:trPr>
          <w:trHeight w:val="141"/>
        </w:trPr>
        <w:tc>
          <w:tcPr>
            <w:tcW w:w="1242" w:type="dxa"/>
            <w:vMerge/>
            <w:tcBorders>
              <w:left w:val="single" w:sz="18" w:space="0" w:color="auto"/>
              <w:right w:val="single" w:sz="4" w:space="0" w:color="auto"/>
            </w:tcBorders>
            <w:shd w:val="clear" w:color="auto" w:fill="auto"/>
          </w:tcPr>
          <w:p w:rsidR="00F63340" w:rsidRPr="006A057B" w:rsidRDefault="00F63340" w:rsidP="00A61F62">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4" w:space="0" w:color="auto"/>
              <w:left w:val="single" w:sz="4" w:space="0" w:color="auto"/>
              <w:right w:val="single" w:sz="18" w:space="0" w:color="auto"/>
            </w:tcBorders>
            <w:shd w:val="clear" w:color="auto" w:fill="auto"/>
          </w:tcPr>
          <w:p w:rsidR="00F63340" w:rsidRPr="00A84A9A" w:rsidRDefault="00F63340" w:rsidP="00A61F62">
            <w:pPr>
              <w:rPr>
                <w:rFonts w:cs="Arial"/>
                <w:sz w:val="18"/>
                <w:szCs w:val="18"/>
              </w:rPr>
            </w:pPr>
            <w:r w:rsidRPr="00A84A9A">
              <w:rPr>
                <w:rFonts w:cs="Arial"/>
                <w:sz w:val="18"/>
                <w:szCs w:val="18"/>
              </w:rPr>
              <w:t>FAIL – RESUBMISSION ALLOWED (0-50%)</w:t>
            </w:r>
          </w:p>
        </w:tc>
      </w:tr>
      <w:tr w:rsidR="00F63340" w:rsidRPr="00A84A9A" w:rsidTr="00A61F62">
        <w:trPr>
          <w:trHeight w:val="141"/>
        </w:trPr>
        <w:tc>
          <w:tcPr>
            <w:tcW w:w="1242" w:type="dxa"/>
            <w:vMerge/>
            <w:tcBorders>
              <w:left w:val="single" w:sz="18" w:space="0" w:color="auto"/>
              <w:right w:val="single" w:sz="4" w:space="0" w:color="auto"/>
            </w:tcBorders>
            <w:shd w:val="clear" w:color="auto" w:fill="auto"/>
          </w:tcPr>
          <w:p w:rsidR="00F63340" w:rsidRPr="006A057B" w:rsidRDefault="00F63340" w:rsidP="00A61F62">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4" w:space="0" w:color="auto"/>
              <w:left w:val="single" w:sz="4" w:space="0" w:color="auto"/>
              <w:right w:val="single" w:sz="18" w:space="0" w:color="auto"/>
            </w:tcBorders>
            <w:shd w:val="clear" w:color="auto" w:fill="auto"/>
          </w:tcPr>
          <w:p w:rsidR="00F63340" w:rsidRPr="00A84A9A" w:rsidRDefault="00F63340" w:rsidP="00A61F62">
            <w:pPr>
              <w:rPr>
                <w:rFonts w:cs="Arial"/>
                <w:sz w:val="18"/>
                <w:szCs w:val="18"/>
              </w:rPr>
            </w:pPr>
            <w:r w:rsidRPr="00A84A9A">
              <w:rPr>
                <w:rFonts w:cs="Arial"/>
                <w:sz w:val="18"/>
                <w:szCs w:val="18"/>
              </w:rPr>
              <w:t xml:space="preserve">            FAIL - Resubmission can be based on existing material</w:t>
            </w:r>
          </w:p>
        </w:tc>
      </w:tr>
      <w:tr w:rsidR="00F63340" w:rsidRPr="00A84A9A" w:rsidTr="00A61F62">
        <w:trPr>
          <w:trHeight w:val="141"/>
        </w:trPr>
        <w:tc>
          <w:tcPr>
            <w:tcW w:w="1242" w:type="dxa"/>
            <w:vMerge/>
            <w:tcBorders>
              <w:left w:val="single" w:sz="18" w:space="0" w:color="auto"/>
              <w:right w:val="single" w:sz="4" w:space="0" w:color="auto"/>
            </w:tcBorders>
            <w:shd w:val="clear" w:color="auto" w:fill="auto"/>
          </w:tcPr>
          <w:p w:rsidR="00F63340" w:rsidRPr="006A057B" w:rsidRDefault="00F63340" w:rsidP="00A61F62">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4" w:space="0" w:color="auto"/>
              <w:left w:val="single" w:sz="4" w:space="0" w:color="auto"/>
              <w:right w:val="single" w:sz="18" w:space="0" w:color="auto"/>
            </w:tcBorders>
            <w:shd w:val="clear" w:color="auto" w:fill="auto"/>
          </w:tcPr>
          <w:p w:rsidR="00F63340" w:rsidRPr="00A84A9A" w:rsidRDefault="00F63340" w:rsidP="00A61F62">
            <w:pPr>
              <w:rPr>
                <w:rFonts w:cs="Arial"/>
                <w:sz w:val="18"/>
                <w:szCs w:val="18"/>
              </w:rPr>
            </w:pPr>
            <w:r w:rsidRPr="00A84A9A">
              <w:rPr>
                <w:rFonts w:cs="Arial"/>
                <w:sz w:val="18"/>
                <w:szCs w:val="18"/>
              </w:rPr>
              <w:t xml:space="preserve">            FAIL - Resubmission must be based on new material</w:t>
            </w:r>
          </w:p>
        </w:tc>
      </w:tr>
      <w:tr w:rsidR="00F63340" w:rsidRPr="00A84A9A" w:rsidTr="00A61F62">
        <w:trPr>
          <w:trHeight w:val="141"/>
        </w:trPr>
        <w:tc>
          <w:tcPr>
            <w:tcW w:w="1242" w:type="dxa"/>
            <w:vMerge/>
            <w:tcBorders>
              <w:left w:val="single" w:sz="18" w:space="0" w:color="auto"/>
              <w:right w:val="single" w:sz="4" w:space="0" w:color="auto"/>
            </w:tcBorders>
            <w:shd w:val="clear" w:color="auto" w:fill="auto"/>
          </w:tcPr>
          <w:p w:rsidR="00F63340" w:rsidRPr="006A057B" w:rsidRDefault="00F63340" w:rsidP="00A61F62">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4" w:space="0" w:color="auto"/>
              <w:left w:val="single" w:sz="4" w:space="0" w:color="auto"/>
              <w:right w:val="single" w:sz="18" w:space="0" w:color="auto"/>
            </w:tcBorders>
            <w:shd w:val="clear" w:color="auto" w:fill="auto"/>
          </w:tcPr>
          <w:p w:rsidR="00F63340" w:rsidRPr="00A84A9A" w:rsidRDefault="00F63340" w:rsidP="00A61F62">
            <w:pPr>
              <w:rPr>
                <w:rFonts w:cs="Arial"/>
                <w:sz w:val="18"/>
                <w:szCs w:val="18"/>
              </w:rPr>
            </w:pPr>
            <w:r>
              <w:rPr>
                <w:rFonts w:cs="Arial"/>
                <w:sz w:val="18"/>
                <w:szCs w:val="18"/>
              </w:rPr>
              <w:t xml:space="preserve">            FAIL – Due to breach of confidentiality as confirmed by Course Team</w:t>
            </w:r>
          </w:p>
        </w:tc>
      </w:tr>
      <w:tr w:rsidR="00F63340" w:rsidRPr="00A84A9A" w:rsidTr="00A61F62">
        <w:trPr>
          <w:trHeight w:val="141"/>
        </w:trPr>
        <w:tc>
          <w:tcPr>
            <w:tcW w:w="1242" w:type="dxa"/>
            <w:vMerge/>
            <w:tcBorders>
              <w:left w:val="single" w:sz="18" w:space="0" w:color="auto"/>
              <w:bottom w:val="single" w:sz="4" w:space="0" w:color="auto"/>
              <w:right w:val="single" w:sz="4" w:space="0" w:color="auto"/>
            </w:tcBorders>
            <w:shd w:val="clear" w:color="auto" w:fill="auto"/>
          </w:tcPr>
          <w:p w:rsidR="00F63340" w:rsidRPr="006A057B" w:rsidRDefault="00F63340" w:rsidP="00A61F62">
            <w:pPr>
              <w:rPr>
                <w:rFonts w:cs="Arial"/>
                <w:bCs/>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auto"/>
          </w:tcPr>
          <w:p w:rsidR="00F63340" w:rsidRPr="006A057B" w:rsidRDefault="00F63340" w:rsidP="00A61F62">
            <w:pPr>
              <w:rPr>
                <w:rFonts w:cs="Arial"/>
                <w:sz w:val="20"/>
                <w:szCs w:val="20"/>
              </w:rPr>
            </w:pPr>
          </w:p>
        </w:tc>
        <w:tc>
          <w:tcPr>
            <w:tcW w:w="7088" w:type="dxa"/>
            <w:gridSpan w:val="6"/>
            <w:tcBorders>
              <w:top w:val="single" w:sz="4" w:space="0" w:color="auto"/>
              <w:left w:val="single" w:sz="4" w:space="0" w:color="auto"/>
              <w:bottom w:val="single" w:sz="4" w:space="0" w:color="auto"/>
              <w:right w:val="single" w:sz="18" w:space="0" w:color="auto"/>
            </w:tcBorders>
            <w:shd w:val="clear" w:color="auto" w:fill="auto"/>
          </w:tcPr>
          <w:p w:rsidR="00F63340" w:rsidRPr="00A84A9A" w:rsidRDefault="00F63340" w:rsidP="00A61F62">
            <w:pPr>
              <w:rPr>
                <w:rFonts w:cs="Arial"/>
                <w:sz w:val="18"/>
                <w:szCs w:val="18"/>
              </w:rPr>
            </w:pPr>
            <w:r w:rsidRPr="00A84A9A">
              <w:rPr>
                <w:rFonts w:cs="Arial"/>
                <w:sz w:val="18"/>
                <w:szCs w:val="18"/>
              </w:rPr>
              <w:t>FAIL – 2</w:t>
            </w:r>
            <w:r w:rsidRPr="00A84A9A">
              <w:rPr>
                <w:rFonts w:cs="Arial"/>
                <w:sz w:val="18"/>
                <w:szCs w:val="18"/>
                <w:vertAlign w:val="superscript"/>
              </w:rPr>
              <w:t>nd</w:t>
            </w:r>
            <w:r w:rsidRPr="00A84A9A">
              <w:rPr>
                <w:rFonts w:cs="Arial"/>
                <w:sz w:val="18"/>
                <w:szCs w:val="18"/>
              </w:rPr>
              <w:t xml:space="preserve"> submission failure </w:t>
            </w:r>
          </w:p>
        </w:tc>
      </w:tr>
      <w:tr w:rsidR="00F63340" w:rsidRPr="003D4715"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8" w:type="dxa"/>
            <w:gridSpan w:val="6"/>
            <w:shd w:val="clear" w:color="auto" w:fill="202020"/>
            <w:vAlign w:val="bottom"/>
          </w:tcPr>
          <w:p w:rsidR="00F63340" w:rsidRPr="003D4715" w:rsidRDefault="00F63340" w:rsidP="00A61F62">
            <w:pPr>
              <w:rPr>
                <w:rFonts w:cs="Arial"/>
                <w:b/>
                <w:sz w:val="20"/>
                <w:szCs w:val="20"/>
              </w:rPr>
            </w:pPr>
            <w:r w:rsidRPr="00706F01">
              <w:rPr>
                <w:rFonts w:cs="Arial"/>
                <w:color w:val="FFFFFF" w:themeColor="background1"/>
                <w:sz w:val="18"/>
                <w:szCs w:val="18"/>
              </w:rPr>
              <w:t>Note : Comment boxes can be expanded in electronic version</w:t>
            </w:r>
          </w:p>
        </w:tc>
        <w:tc>
          <w:tcPr>
            <w:tcW w:w="709" w:type="dxa"/>
            <w:shd w:val="clear" w:color="auto" w:fill="000000"/>
          </w:tcPr>
          <w:p w:rsidR="00F63340" w:rsidRPr="003D4715" w:rsidRDefault="00F63340" w:rsidP="00A61F62">
            <w:pPr>
              <w:rPr>
                <w:rFonts w:cs="Arial"/>
                <w:b/>
                <w:sz w:val="20"/>
                <w:szCs w:val="20"/>
              </w:rPr>
            </w:pPr>
            <w:r w:rsidRPr="003D4715">
              <w:rPr>
                <w:rFonts w:cs="Arial"/>
                <w:b/>
                <w:sz w:val="20"/>
                <w:szCs w:val="20"/>
              </w:rPr>
              <w:t>Mark</w:t>
            </w:r>
          </w:p>
        </w:tc>
        <w:tc>
          <w:tcPr>
            <w:tcW w:w="709" w:type="dxa"/>
            <w:shd w:val="clear" w:color="auto" w:fill="000000"/>
            <w:vAlign w:val="bottom"/>
          </w:tcPr>
          <w:p w:rsidR="00F63340" w:rsidRPr="003D4715" w:rsidRDefault="00F63340" w:rsidP="00A61F62">
            <w:pPr>
              <w:jc w:val="center"/>
              <w:rPr>
                <w:rFonts w:cs="Arial"/>
                <w:b/>
                <w:color w:val="FFFFFF" w:themeColor="background1"/>
                <w:sz w:val="20"/>
                <w:szCs w:val="20"/>
              </w:rPr>
            </w:pPr>
            <w:r w:rsidRPr="003D4715">
              <w:rPr>
                <w:rFonts w:cs="Arial"/>
                <w:b/>
                <w:color w:val="FFFFFF" w:themeColor="background1"/>
                <w:sz w:val="20"/>
                <w:szCs w:val="20"/>
              </w:rPr>
              <w:t>Total</w:t>
            </w: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Default="00F63340" w:rsidP="00A61F62">
            <w:pPr>
              <w:rPr>
                <w:rFonts w:cs="Arial"/>
                <w:b/>
              </w:rPr>
            </w:pPr>
            <w:r>
              <w:rPr>
                <w:rFonts w:cs="Arial"/>
                <w:b/>
                <w:szCs w:val="22"/>
              </w:rPr>
              <w:t>1. Structure, presentation and referencing</w:t>
            </w:r>
          </w:p>
          <w:p w:rsidR="00F63340" w:rsidRPr="00570968" w:rsidRDefault="00F63340" w:rsidP="00A61F62">
            <w:pPr>
              <w:rPr>
                <w:rFonts w:cs="Arial"/>
                <w:sz w:val="16"/>
                <w:szCs w:val="16"/>
              </w:rPr>
            </w:pPr>
            <w:r w:rsidRPr="00A45E7C">
              <w:rPr>
                <w:rFonts w:cs="Arial"/>
                <w:sz w:val="16"/>
                <w:szCs w:val="16"/>
              </w:rPr>
              <w:t>Evidences a systematic, logical approach and stylistica</w:t>
            </w:r>
            <w:r>
              <w:rPr>
                <w:rFonts w:cs="Arial"/>
                <w:sz w:val="16"/>
                <w:szCs w:val="16"/>
              </w:rPr>
              <w:t>lly and grammatically correct. Referencing and style in accordance with latest APA guidance.</w:t>
            </w:r>
          </w:p>
        </w:tc>
        <w:tc>
          <w:tcPr>
            <w:tcW w:w="709" w:type="dxa"/>
            <w:shd w:val="clear" w:color="auto" w:fill="auto"/>
            <w:vAlign w:val="center"/>
          </w:tcPr>
          <w:p w:rsidR="00F63340" w:rsidRPr="008A64AB" w:rsidRDefault="00F63340" w:rsidP="00A61F62">
            <w:pPr>
              <w:jc w:val="center"/>
              <w:rPr>
                <w:rFonts w:cs="Arial"/>
                <w:b/>
              </w:rPr>
            </w:pP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10</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color w:val="000000"/>
              </w:rPr>
            </w:pPr>
          </w:p>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Default="00F63340" w:rsidP="00A61F62">
            <w:pPr>
              <w:rPr>
                <w:rFonts w:cs="Arial"/>
                <w:b/>
              </w:rPr>
            </w:pPr>
            <w:r>
              <w:rPr>
                <w:rFonts w:cs="Arial"/>
                <w:b/>
                <w:szCs w:val="22"/>
              </w:rPr>
              <w:t xml:space="preserve">2. Theoretical framework / context </w:t>
            </w:r>
          </w:p>
          <w:p w:rsidR="00F63340" w:rsidRPr="00783A26" w:rsidRDefault="00F63340" w:rsidP="00A61F62">
            <w:pPr>
              <w:rPr>
                <w:rFonts w:cs="Arial"/>
                <w:sz w:val="16"/>
                <w:szCs w:val="16"/>
              </w:rPr>
            </w:pPr>
            <w:r>
              <w:rPr>
                <w:rFonts w:cs="Arial"/>
                <w:sz w:val="16"/>
                <w:szCs w:val="16"/>
              </w:rPr>
              <w:t xml:space="preserve">Throughout, draws on psychological theory critically to inform service-related project; provides critical assessment of relevant literature and research relating to theory and broader policy frameworks informing the study; clearly contextualises project within particular service and in broader context. </w:t>
            </w:r>
          </w:p>
        </w:tc>
        <w:tc>
          <w:tcPr>
            <w:tcW w:w="709" w:type="dxa"/>
            <w:shd w:val="clear" w:color="auto" w:fill="auto"/>
            <w:vAlign w:val="center"/>
          </w:tcPr>
          <w:p w:rsidR="00F63340" w:rsidRPr="008A64AB" w:rsidRDefault="00F63340" w:rsidP="00A61F62">
            <w:pPr>
              <w:jc w:val="center"/>
              <w:rPr>
                <w:rFonts w:cs="Arial"/>
                <w:b/>
              </w:rPr>
            </w:pP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15</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b/>
              </w:rPr>
            </w:pPr>
          </w:p>
          <w:p w:rsidR="00F63340" w:rsidRDefault="00F63340" w:rsidP="00A61F62">
            <w:pPr>
              <w:rPr>
                <w:rFonts w:cs="Arial"/>
                <w:b/>
              </w:rPr>
            </w:pPr>
          </w:p>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Pr="001672FD" w:rsidRDefault="00F63340" w:rsidP="00F63340">
            <w:pPr>
              <w:pStyle w:val="ListParagraph"/>
              <w:numPr>
                <w:ilvl w:val="0"/>
                <w:numId w:val="10"/>
              </w:numPr>
              <w:rPr>
                <w:rFonts w:cs="Arial"/>
                <w:b/>
              </w:rPr>
            </w:pPr>
            <w:r w:rsidRPr="001672FD">
              <w:rPr>
                <w:rFonts w:cs="Arial"/>
                <w:b/>
                <w:szCs w:val="22"/>
              </w:rPr>
              <w:t>Rationale and aims</w:t>
            </w:r>
          </w:p>
          <w:p w:rsidR="00F63340" w:rsidRPr="00783A26" w:rsidRDefault="00F63340" w:rsidP="00A61F62">
            <w:pPr>
              <w:rPr>
                <w:rFonts w:cs="Arial"/>
                <w:sz w:val="16"/>
                <w:szCs w:val="16"/>
              </w:rPr>
            </w:pPr>
            <w:r>
              <w:rPr>
                <w:rFonts w:cs="Arial"/>
                <w:sz w:val="16"/>
                <w:szCs w:val="16"/>
              </w:rPr>
              <w:t xml:space="preserve">SRP’s rationale and aims follow from theoretical framework; Clearly states rationale, aims and research questions; Research questions and aims clearly grounded in broader and service contexts. Provides clear statement of hypotheses where relevant, </w:t>
            </w:r>
            <w:r w:rsidRPr="00D623E6">
              <w:rPr>
                <w:rFonts w:cs="Arial"/>
                <w:sz w:val="16"/>
                <w:szCs w:val="16"/>
              </w:rPr>
              <w:t>Understanding of the relevant social, cultural, political, legal and organisational contexts</w:t>
            </w:r>
            <w:r>
              <w:rPr>
                <w:rFonts w:cs="Arial"/>
                <w:sz w:val="16"/>
                <w:szCs w:val="16"/>
              </w:rPr>
              <w:t xml:space="preserve">. </w:t>
            </w:r>
          </w:p>
        </w:tc>
        <w:tc>
          <w:tcPr>
            <w:tcW w:w="709" w:type="dxa"/>
            <w:shd w:val="clear" w:color="auto" w:fill="auto"/>
            <w:vAlign w:val="center"/>
          </w:tcPr>
          <w:p w:rsidR="00F63340" w:rsidRPr="008A64AB" w:rsidRDefault="00F63340" w:rsidP="00A61F62">
            <w:pPr>
              <w:jc w:val="center"/>
              <w:rPr>
                <w:rFonts w:cs="Arial"/>
                <w:b/>
              </w:rPr>
            </w:pP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10</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b/>
              </w:rPr>
            </w:pPr>
          </w:p>
          <w:p w:rsidR="00F63340" w:rsidRDefault="00F63340" w:rsidP="00A61F62">
            <w:pPr>
              <w:rPr>
                <w:rFonts w:cs="Arial"/>
                <w:color w:val="000000"/>
              </w:rPr>
            </w:pPr>
          </w:p>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Default="00F63340" w:rsidP="00F63340">
            <w:pPr>
              <w:pStyle w:val="ListParagraph"/>
              <w:numPr>
                <w:ilvl w:val="0"/>
                <w:numId w:val="10"/>
              </w:numPr>
              <w:rPr>
                <w:rFonts w:cs="Arial"/>
                <w:b/>
              </w:rPr>
            </w:pPr>
            <w:r>
              <w:rPr>
                <w:rFonts w:cs="Arial"/>
                <w:b/>
                <w:szCs w:val="22"/>
              </w:rPr>
              <w:t>Methods</w:t>
            </w:r>
          </w:p>
          <w:p w:rsidR="00F63340" w:rsidRPr="003E2B61" w:rsidRDefault="00F63340" w:rsidP="00A61F62">
            <w:pPr>
              <w:rPr>
                <w:rFonts w:cs="Arial"/>
                <w:sz w:val="16"/>
                <w:szCs w:val="16"/>
              </w:rPr>
            </w:pPr>
            <w:r w:rsidRPr="003E2B61">
              <w:rPr>
                <w:rFonts w:cs="Arial"/>
                <w:sz w:val="16"/>
                <w:szCs w:val="16"/>
              </w:rPr>
              <w:t>Provides detailed description of methods relating to SRP</w:t>
            </w:r>
          </w:p>
        </w:tc>
        <w:tc>
          <w:tcPr>
            <w:tcW w:w="709" w:type="dxa"/>
            <w:shd w:val="clear" w:color="auto" w:fill="auto"/>
            <w:vAlign w:val="center"/>
          </w:tcPr>
          <w:p w:rsidR="00F63340" w:rsidRPr="008A64AB" w:rsidRDefault="00F63340" w:rsidP="00A61F62">
            <w:pPr>
              <w:jc w:val="center"/>
              <w:rPr>
                <w:rFonts w:cs="Arial"/>
                <w:b/>
              </w:rPr>
            </w:pP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20</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936" w:type="dxa"/>
            <w:gridSpan w:val="3"/>
            <w:shd w:val="clear" w:color="auto" w:fill="auto"/>
            <w:vAlign w:val="center"/>
          </w:tcPr>
          <w:p w:rsidR="00F63340" w:rsidRDefault="00F63340" w:rsidP="00A61F62">
            <w:pPr>
              <w:ind w:left="720"/>
              <w:rPr>
                <w:rFonts w:cs="Arial"/>
                <w:color w:val="000000"/>
              </w:rPr>
            </w:pPr>
            <w:r w:rsidRPr="00625E2C">
              <w:rPr>
                <w:rFonts w:cs="Arial"/>
                <w:b/>
                <w:sz w:val="20"/>
                <w:szCs w:val="20"/>
              </w:rPr>
              <w:t>4.1. Study Design including why this is appropriate to address the aim</w:t>
            </w:r>
          </w:p>
        </w:tc>
        <w:tc>
          <w:tcPr>
            <w:tcW w:w="5670" w:type="dxa"/>
            <w:gridSpan w:val="5"/>
            <w:shd w:val="clear" w:color="auto" w:fill="auto"/>
            <w:vAlign w:val="center"/>
          </w:tcPr>
          <w:p w:rsidR="00F63340" w:rsidRDefault="00F63340" w:rsidP="00A61F62">
            <w:pPr>
              <w:rPr>
                <w:rFonts w:cs="Arial"/>
                <w:color w:val="000000"/>
              </w:rPr>
            </w:pP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936" w:type="dxa"/>
            <w:gridSpan w:val="3"/>
            <w:shd w:val="clear" w:color="auto" w:fill="auto"/>
            <w:vAlign w:val="center"/>
          </w:tcPr>
          <w:p w:rsidR="00F63340" w:rsidRDefault="00F63340" w:rsidP="00A61F62">
            <w:pPr>
              <w:ind w:left="720"/>
              <w:rPr>
                <w:rFonts w:cs="Arial"/>
                <w:color w:val="000000"/>
              </w:rPr>
            </w:pPr>
            <w:r>
              <w:rPr>
                <w:rFonts w:cs="Arial"/>
                <w:b/>
                <w:sz w:val="20"/>
                <w:szCs w:val="20"/>
              </w:rPr>
              <w:t xml:space="preserve">4.2. </w:t>
            </w:r>
            <w:r w:rsidRPr="00625E2C">
              <w:rPr>
                <w:rFonts w:cs="Arial"/>
                <w:b/>
                <w:sz w:val="20"/>
                <w:szCs w:val="20"/>
              </w:rPr>
              <w:t xml:space="preserve"> Measures/instruments used</w:t>
            </w:r>
            <w:r>
              <w:rPr>
                <w:rFonts w:cs="Arial"/>
                <w:b/>
                <w:sz w:val="20"/>
                <w:szCs w:val="20"/>
              </w:rPr>
              <w:t xml:space="preserve">, </w:t>
            </w:r>
            <w:r w:rsidRPr="00625E2C">
              <w:rPr>
                <w:rFonts w:cs="Arial"/>
                <w:b/>
                <w:sz w:val="20"/>
                <w:szCs w:val="20"/>
              </w:rPr>
              <w:t>reliability and appropriateness of these for your study</w:t>
            </w:r>
          </w:p>
        </w:tc>
        <w:tc>
          <w:tcPr>
            <w:tcW w:w="5670" w:type="dxa"/>
            <w:gridSpan w:val="5"/>
            <w:shd w:val="clear" w:color="auto" w:fill="auto"/>
            <w:vAlign w:val="center"/>
          </w:tcPr>
          <w:p w:rsidR="00F63340" w:rsidRDefault="00F63340" w:rsidP="00A61F62">
            <w:pPr>
              <w:rPr>
                <w:rFonts w:cs="Arial"/>
                <w:color w:val="000000"/>
              </w:rPr>
            </w:pP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936" w:type="dxa"/>
            <w:gridSpan w:val="3"/>
            <w:shd w:val="clear" w:color="auto" w:fill="auto"/>
            <w:vAlign w:val="center"/>
          </w:tcPr>
          <w:p w:rsidR="00F63340" w:rsidRDefault="00F63340" w:rsidP="00A61F62">
            <w:pPr>
              <w:ind w:left="720"/>
              <w:rPr>
                <w:rFonts w:cs="Arial"/>
                <w:color w:val="000000"/>
              </w:rPr>
            </w:pPr>
            <w:r>
              <w:rPr>
                <w:rFonts w:cs="Arial"/>
                <w:b/>
                <w:szCs w:val="22"/>
              </w:rPr>
              <w:t xml:space="preserve">4.3.  </w:t>
            </w:r>
            <w:r w:rsidRPr="00BE7D49">
              <w:rPr>
                <w:rFonts w:cs="Arial"/>
                <w:b/>
                <w:szCs w:val="22"/>
              </w:rPr>
              <w:t>Sampl</w:t>
            </w:r>
            <w:r>
              <w:rPr>
                <w:rFonts w:cs="Arial"/>
                <w:b/>
                <w:szCs w:val="22"/>
              </w:rPr>
              <w:t>ing method and sample</w:t>
            </w:r>
          </w:p>
        </w:tc>
        <w:tc>
          <w:tcPr>
            <w:tcW w:w="5670" w:type="dxa"/>
            <w:gridSpan w:val="5"/>
            <w:shd w:val="clear" w:color="auto" w:fill="auto"/>
            <w:vAlign w:val="center"/>
          </w:tcPr>
          <w:p w:rsidR="00F63340" w:rsidRDefault="00F63340" w:rsidP="00A61F62">
            <w:pPr>
              <w:rPr>
                <w:rFonts w:cs="Arial"/>
                <w:color w:val="000000"/>
              </w:rPr>
            </w:pP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936" w:type="dxa"/>
            <w:gridSpan w:val="3"/>
            <w:shd w:val="clear" w:color="auto" w:fill="auto"/>
            <w:vAlign w:val="center"/>
          </w:tcPr>
          <w:p w:rsidR="00F63340" w:rsidRPr="004D1613" w:rsidRDefault="00F63340" w:rsidP="00A61F62">
            <w:pPr>
              <w:ind w:left="720"/>
              <w:rPr>
                <w:b/>
              </w:rPr>
            </w:pPr>
            <w:r w:rsidRPr="004D1613">
              <w:rPr>
                <w:b/>
              </w:rPr>
              <w:t>4.4. Data collection method / procedures and statistical / other analyses</w:t>
            </w:r>
          </w:p>
          <w:p w:rsidR="00F63340" w:rsidRDefault="00F63340" w:rsidP="00A61F62">
            <w:pPr>
              <w:ind w:left="720"/>
              <w:rPr>
                <w:color w:val="000000"/>
              </w:rPr>
            </w:pPr>
            <w:r w:rsidRPr="00D623E6">
              <w:rPr>
                <w:sz w:val="16"/>
                <w:szCs w:val="16"/>
              </w:rPr>
              <w:t>Understanding, interpretation and critique of quantitative, statistical and qualitative research data and findings</w:t>
            </w:r>
            <w:r>
              <w:rPr>
                <w:sz w:val="16"/>
                <w:szCs w:val="16"/>
              </w:rPr>
              <w:t xml:space="preserve">. </w:t>
            </w:r>
            <w:r w:rsidRPr="00C737AF">
              <w:rPr>
                <w:rFonts w:cs="Arial"/>
                <w:sz w:val="16"/>
                <w:szCs w:val="16"/>
              </w:rPr>
              <w:t>Clear and appropriate plan for data analysis.</w:t>
            </w:r>
            <w:r>
              <w:rPr>
                <w:rFonts w:cs="Arial"/>
                <w:sz w:val="18"/>
                <w:szCs w:val="18"/>
              </w:rPr>
              <w:t xml:space="preserve"> </w:t>
            </w:r>
          </w:p>
        </w:tc>
        <w:tc>
          <w:tcPr>
            <w:tcW w:w="5670" w:type="dxa"/>
            <w:gridSpan w:val="5"/>
            <w:shd w:val="clear" w:color="auto" w:fill="auto"/>
            <w:vAlign w:val="center"/>
          </w:tcPr>
          <w:p w:rsidR="00F63340" w:rsidRDefault="00F63340" w:rsidP="00A61F62">
            <w:pPr>
              <w:rPr>
                <w:rFonts w:cs="Arial"/>
                <w:color w:val="000000"/>
              </w:rPr>
            </w:pP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936" w:type="dxa"/>
            <w:gridSpan w:val="3"/>
            <w:shd w:val="clear" w:color="auto" w:fill="auto"/>
            <w:vAlign w:val="center"/>
          </w:tcPr>
          <w:p w:rsidR="00F63340" w:rsidRPr="0049693F" w:rsidRDefault="00F63340" w:rsidP="00A61F62">
            <w:pPr>
              <w:ind w:left="720"/>
              <w:rPr>
                <w:b/>
              </w:rPr>
            </w:pPr>
            <w:r w:rsidRPr="0049693F">
              <w:rPr>
                <w:b/>
              </w:rPr>
              <w:t>4.5. Ethical considerations</w:t>
            </w:r>
          </w:p>
          <w:p w:rsidR="00F63340" w:rsidRDefault="00F63340" w:rsidP="00A61F62">
            <w:pPr>
              <w:ind w:left="720"/>
              <w:rPr>
                <w:rFonts w:cs="Arial"/>
                <w:color w:val="000000"/>
              </w:rPr>
            </w:pPr>
            <w:r w:rsidRPr="001002D9">
              <w:rPr>
                <w:rFonts w:cs="Arial"/>
                <w:sz w:val="16"/>
                <w:szCs w:val="16"/>
              </w:rPr>
              <w:t xml:space="preserve">Appropriate consideration of ethical </w:t>
            </w:r>
            <w:r w:rsidRPr="001002D9">
              <w:rPr>
                <w:rFonts w:cs="Arial"/>
                <w:sz w:val="16"/>
                <w:szCs w:val="16"/>
              </w:rPr>
              <w:lastRenderedPageBreak/>
              <w:t>issues and evidence of external ethical scrutiny where appropriate</w:t>
            </w:r>
            <w:r>
              <w:rPr>
                <w:rFonts w:cs="Arial"/>
                <w:sz w:val="16"/>
                <w:szCs w:val="16"/>
              </w:rPr>
              <w:t xml:space="preserve">. </w:t>
            </w:r>
          </w:p>
        </w:tc>
        <w:tc>
          <w:tcPr>
            <w:tcW w:w="5670" w:type="dxa"/>
            <w:gridSpan w:val="5"/>
            <w:shd w:val="clear" w:color="auto" w:fill="auto"/>
            <w:vAlign w:val="center"/>
          </w:tcPr>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Pr="008B7D2F" w:rsidRDefault="00F63340" w:rsidP="00F63340">
            <w:pPr>
              <w:pStyle w:val="ListParagraph"/>
              <w:numPr>
                <w:ilvl w:val="0"/>
                <w:numId w:val="11"/>
              </w:numPr>
              <w:rPr>
                <w:rFonts w:cs="Arial"/>
                <w:b/>
              </w:rPr>
            </w:pPr>
            <w:r w:rsidRPr="008B7D2F">
              <w:rPr>
                <w:rFonts w:cs="Arial"/>
                <w:b/>
                <w:szCs w:val="22"/>
              </w:rPr>
              <w:lastRenderedPageBreak/>
              <w:t>Professional / Practice-related competencies</w:t>
            </w:r>
          </w:p>
          <w:p w:rsidR="00F63340" w:rsidRPr="007E4544" w:rsidRDefault="00F63340" w:rsidP="00A61F62">
            <w:pPr>
              <w:ind w:left="360"/>
              <w:rPr>
                <w:rFonts w:cs="Arial"/>
                <w:bCs/>
                <w:sz w:val="16"/>
                <w:szCs w:val="16"/>
              </w:rPr>
            </w:pPr>
            <w:r w:rsidRPr="00014A85">
              <w:rPr>
                <w:rFonts w:cs="Arial"/>
                <w:sz w:val="16"/>
                <w:szCs w:val="16"/>
              </w:rPr>
              <w:t>Shows awareness of service user issues</w:t>
            </w:r>
            <w:r>
              <w:rPr>
                <w:rFonts w:cs="Arial"/>
                <w:sz w:val="16"/>
                <w:szCs w:val="16"/>
              </w:rPr>
              <w:t xml:space="preserve"> and diversity, </w:t>
            </w:r>
            <w:r w:rsidRPr="00014A85">
              <w:rPr>
                <w:rFonts w:cs="Arial"/>
                <w:sz w:val="16"/>
                <w:szCs w:val="16"/>
              </w:rPr>
              <w:t>The SRP is related to practice and has implications for service delivery / improvement / practice</w:t>
            </w:r>
            <w:r>
              <w:rPr>
                <w:rFonts w:cs="Arial"/>
                <w:sz w:val="16"/>
                <w:szCs w:val="16"/>
              </w:rPr>
              <w:t xml:space="preserve">. </w:t>
            </w:r>
            <w:r w:rsidRPr="007E4544">
              <w:rPr>
                <w:rFonts w:cs="Arial"/>
                <w:bCs/>
                <w:sz w:val="16"/>
                <w:szCs w:val="16"/>
              </w:rPr>
              <w:t xml:space="preserve">Effective communication </w:t>
            </w:r>
            <w:r>
              <w:rPr>
                <w:rFonts w:cs="Arial"/>
                <w:bCs/>
                <w:sz w:val="16"/>
                <w:szCs w:val="16"/>
              </w:rPr>
              <w:t xml:space="preserve">and collaboration </w:t>
            </w:r>
            <w:r w:rsidRPr="007E4544">
              <w:rPr>
                <w:rFonts w:cs="Arial"/>
                <w:bCs/>
                <w:sz w:val="16"/>
                <w:szCs w:val="16"/>
              </w:rPr>
              <w:t>with service users, carers, colleagues and others</w:t>
            </w:r>
            <w:r>
              <w:rPr>
                <w:rFonts w:cs="Arial"/>
                <w:bCs/>
                <w:sz w:val="16"/>
                <w:szCs w:val="16"/>
              </w:rPr>
              <w:t xml:space="preserve">. </w:t>
            </w:r>
          </w:p>
          <w:p w:rsidR="00F63340" w:rsidRPr="003E2B61" w:rsidRDefault="00F63340" w:rsidP="00A61F62">
            <w:pPr>
              <w:rPr>
                <w:rFonts w:cs="Arial"/>
                <w:sz w:val="16"/>
                <w:szCs w:val="16"/>
              </w:rPr>
            </w:pPr>
          </w:p>
        </w:tc>
        <w:tc>
          <w:tcPr>
            <w:tcW w:w="709" w:type="dxa"/>
            <w:shd w:val="clear" w:color="auto" w:fill="auto"/>
            <w:vAlign w:val="center"/>
          </w:tcPr>
          <w:p w:rsidR="00F63340" w:rsidRPr="008A64AB" w:rsidRDefault="00F63340" w:rsidP="00A61F62">
            <w:pPr>
              <w:jc w:val="center"/>
              <w:rPr>
                <w:rFonts w:cs="Arial"/>
                <w:b/>
              </w:rPr>
            </w:pP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15</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color w:val="000000"/>
              </w:rPr>
            </w:pPr>
          </w:p>
          <w:p w:rsidR="00F63340" w:rsidRDefault="00F63340" w:rsidP="00A61F62">
            <w:pPr>
              <w:rPr>
                <w:rFonts w:cs="Arial"/>
                <w:color w:val="000000"/>
              </w:rPr>
            </w:pPr>
          </w:p>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8188" w:type="dxa"/>
            <w:gridSpan w:val="6"/>
            <w:shd w:val="clear" w:color="auto" w:fill="auto"/>
            <w:vAlign w:val="center"/>
          </w:tcPr>
          <w:p w:rsidR="00F63340" w:rsidRDefault="00F63340" w:rsidP="00F63340">
            <w:pPr>
              <w:pStyle w:val="ListParagraph"/>
              <w:numPr>
                <w:ilvl w:val="0"/>
                <w:numId w:val="11"/>
              </w:numPr>
              <w:rPr>
                <w:rFonts w:cs="Arial"/>
                <w:b/>
              </w:rPr>
            </w:pPr>
            <w:r>
              <w:rPr>
                <w:rFonts w:cs="Arial"/>
                <w:b/>
                <w:szCs w:val="22"/>
              </w:rPr>
              <w:t>Results</w:t>
            </w:r>
          </w:p>
          <w:p w:rsidR="00F63340" w:rsidRPr="00804D33" w:rsidRDefault="00F63340" w:rsidP="00A61F62">
            <w:pPr>
              <w:pStyle w:val="ListParagraph"/>
              <w:ind w:left="360"/>
              <w:rPr>
                <w:rFonts w:cs="Arial"/>
                <w:b/>
              </w:rPr>
            </w:pPr>
            <w:r>
              <w:rPr>
                <w:rFonts w:cs="Arial"/>
                <w:sz w:val="16"/>
                <w:szCs w:val="16"/>
              </w:rPr>
              <w:t>Findings appropriately analysed and reported. Dissemination / reporting of findings clearly described and appropriate for further service development.</w:t>
            </w:r>
          </w:p>
        </w:tc>
        <w:tc>
          <w:tcPr>
            <w:tcW w:w="709" w:type="dxa"/>
            <w:shd w:val="clear" w:color="auto" w:fill="auto"/>
            <w:vAlign w:val="center"/>
          </w:tcPr>
          <w:p w:rsidR="00F63340" w:rsidRPr="008A64AB" w:rsidRDefault="00F63340" w:rsidP="00A61F62">
            <w:pPr>
              <w:jc w:val="center"/>
              <w:rPr>
                <w:rFonts w:cs="Arial"/>
                <w:b/>
              </w:rPr>
            </w:pP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10</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b/>
                <w:color w:val="000000"/>
              </w:rPr>
            </w:pPr>
          </w:p>
          <w:p w:rsidR="00F63340" w:rsidRDefault="00F63340" w:rsidP="00A61F62">
            <w:pPr>
              <w:rPr>
                <w:rFonts w:cs="Arial"/>
                <w:color w:val="000000"/>
              </w:rPr>
            </w:pPr>
          </w:p>
          <w:p w:rsidR="00F63340" w:rsidRDefault="00F63340" w:rsidP="00A61F62">
            <w:pPr>
              <w:rPr>
                <w:rFonts w:cs="Arial"/>
                <w:color w:val="000000"/>
              </w:rPr>
            </w:pPr>
          </w:p>
        </w:tc>
      </w:tr>
      <w:tr w:rsidR="00F63340" w:rsidRPr="007F0159"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8188" w:type="dxa"/>
            <w:gridSpan w:val="6"/>
            <w:shd w:val="clear" w:color="auto" w:fill="auto"/>
            <w:vAlign w:val="center"/>
          </w:tcPr>
          <w:p w:rsidR="00F63340" w:rsidRPr="0012781D" w:rsidRDefault="00F63340" w:rsidP="00A61F62">
            <w:pPr>
              <w:rPr>
                <w:rFonts w:cs="Arial"/>
                <w:b/>
              </w:rPr>
            </w:pPr>
            <w:r w:rsidRPr="0012781D">
              <w:rPr>
                <w:rFonts w:cs="Arial"/>
                <w:b/>
                <w:szCs w:val="22"/>
              </w:rPr>
              <w:t xml:space="preserve">7. Discussion </w:t>
            </w:r>
            <w:r>
              <w:rPr>
                <w:rFonts w:cs="Arial"/>
                <w:b/>
                <w:szCs w:val="22"/>
              </w:rPr>
              <w:t>and dissemination / impact of project</w:t>
            </w:r>
          </w:p>
          <w:p w:rsidR="00F63340" w:rsidRPr="00804D33" w:rsidRDefault="00F63340" w:rsidP="00A61F62">
            <w:pPr>
              <w:pStyle w:val="ListParagraph"/>
              <w:ind w:left="360"/>
              <w:rPr>
                <w:rFonts w:cs="Arial"/>
                <w:b/>
              </w:rPr>
            </w:pPr>
            <w:r w:rsidRPr="00786D4D">
              <w:rPr>
                <w:rFonts w:cs="Arial"/>
                <w:sz w:val="18"/>
                <w:szCs w:val="18"/>
              </w:rPr>
              <w:t>Creative and critical- thinking in relation to the development of clinical practice and servic</w:t>
            </w:r>
            <w:r>
              <w:rPr>
                <w:rFonts w:cs="Arial"/>
                <w:sz w:val="18"/>
                <w:szCs w:val="18"/>
              </w:rPr>
              <w:t xml:space="preserve">es in view of research findings. </w:t>
            </w:r>
            <w:r w:rsidRPr="00786D4D">
              <w:rPr>
                <w:rFonts w:cs="Arial"/>
                <w:sz w:val="18"/>
                <w:szCs w:val="18"/>
              </w:rPr>
              <w:t>Discussion and conclusion relates to original questions and the literature and draws appropriate conclusions</w:t>
            </w:r>
          </w:p>
        </w:tc>
        <w:tc>
          <w:tcPr>
            <w:tcW w:w="709" w:type="dxa"/>
            <w:shd w:val="clear" w:color="auto" w:fill="auto"/>
            <w:vAlign w:val="center"/>
          </w:tcPr>
          <w:p w:rsidR="00F63340" w:rsidRPr="008A64AB" w:rsidRDefault="00F63340" w:rsidP="00A61F62">
            <w:pPr>
              <w:jc w:val="center"/>
              <w:rPr>
                <w:rFonts w:cs="Arial"/>
                <w:b/>
              </w:rPr>
            </w:pPr>
          </w:p>
        </w:tc>
        <w:tc>
          <w:tcPr>
            <w:tcW w:w="709" w:type="dxa"/>
            <w:shd w:val="clear" w:color="auto" w:fill="auto"/>
            <w:vAlign w:val="center"/>
          </w:tcPr>
          <w:p w:rsidR="00F63340" w:rsidRPr="007F0159" w:rsidRDefault="00F63340" w:rsidP="00A61F62">
            <w:pPr>
              <w:jc w:val="center"/>
              <w:rPr>
                <w:rFonts w:cs="Arial"/>
                <w:color w:val="000000"/>
                <w:sz w:val="18"/>
                <w:szCs w:val="18"/>
              </w:rPr>
            </w:pPr>
            <w:r>
              <w:rPr>
                <w:rFonts w:cs="Arial"/>
                <w:color w:val="000000"/>
                <w:sz w:val="18"/>
                <w:szCs w:val="18"/>
              </w:rPr>
              <w:t>10</w:t>
            </w:r>
          </w:p>
        </w:tc>
      </w:tr>
      <w:tr w:rsidR="00F63340" w:rsidRPr="00804D33"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b/>
              </w:rPr>
            </w:pPr>
          </w:p>
          <w:p w:rsidR="00F63340" w:rsidRDefault="00F63340" w:rsidP="00A61F62">
            <w:pPr>
              <w:rPr>
                <w:rFonts w:cs="Arial"/>
                <w:b/>
              </w:rPr>
            </w:pPr>
          </w:p>
          <w:p w:rsidR="00F63340" w:rsidRPr="00804D33" w:rsidRDefault="00F63340" w:rsidP="00A61F62">
            <w:pPr>
              <w:rPr>
                <w:rFonts w:cs="Arial"/>
                <w:sz w:val="18"/>
                <w:szCs w:val="18"/>
              </w:rPr>
            </w:pPr>
          </w:p>
        </w:tc>
      </w:tr>
      <w:tr w:rsidR="00F63340" w:rsidRPr="00B16C7B"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6"/>
            <w:shd w:val="clear" w:color="auto" w:fill="auto"/>
            <w:vAlign w:val="center"/>
          </w:tcPr>
          <w:p w:rsidR="00F63340" w:rsidRDefault="00F63340" w:rsidP="00A61F62">
            <w:pPr>
              <w:rPr>
                <w:rFonts w:cs="Arial"/>
                <w:b/>
              </w:rPr>
            </w:pPr>
            <w:r>
              <w:rPr>
                <w:rFonts w:cs="Arial"/>
                <w:b/>
                <w:szCs w:val="22"/>
              </w:rPr>
              <w:t>8. Reflective personal and professional practice</w:t>
            </w:r>
          </w:p>
          <w:p w:rsidR="00F63340" w:rsidRPr="005B6286" w:rsidRDefault="00F63340" w:rsidP="00A61F62">
            <w:pPr>
              <w:ind w:left="360"/>
              <w:rPr>
                <w:rFonts w:cs="Arial"/>
                <w:sz w:val="16"/>
                <w:szCs w:val="16"/>
              </w:rPr>
            </w:pPr>
            <w:r w:rsidRPr="00A84A9A">
              <w:rPr>
                <w:rFonts w:cs="Arial"/>
                <w:sz w:val="16"/>
                <w:szCs w:val="16"/>
              </w:rPr>
              <w:t xml:space="preserve">Considers learning related to piece of work; critically considers strengths and weaknesses of work; demonstrates autonomy and constructive use of supervision; </w:t>
            </w:r>
            <w:r w:rsidRPr="005B6286">
              <w:rPr>
                <w:rFonts w:cs="Arial"/>
                <w:sz w:val="16"/>
                <w:szCs w:val="16"/>
              </w:rPr>
              <w:t>Recognition of future service development</w:t>
            </w:r>
          </w:p>
        </w:tc>
        <w:tc>
          <w:tcPr>
            <w:tcW w:w="709" w:type="dxa"/>
            <w:shd w:val="clear" w:color="auto" w:fill="auto"/>
            <w:vAlign w:val="center"/>
          </w:tcPr>
          <w:p w:rsidR="00F63340" w:rsidRPr="008A64AB" w:rsidRDefault="00F63340" w:rsidP="00A61F62">
            <w:pPr>
              <w:jc w:val="center"/>
              <w:rPr>
                <w:rFonts w:cs="Arial"/>
                <w:b/>
              </w:rPr>
            </w:pPr>
          </w:p>
        </w:tc>
        <w:tc>
          <w:tcPr>
            <w:tcW w:w="709" w:type="dxa"/>
            <w:shd w:val="clear" w:color="auto" w:fill="auto"/>
            <w:vAlign w:val="center"/>
          </w:tcPr>
          <w:p w:rsidR="00F63340" w:rsidRPr="00B16C7B" w:rsidRDefault="00F63340" w:rsidP="00A61F62">
            <w:pPr>
              <w:jc w:val="center"/>
              <w:rPr>
                <w:rFonts w:cs="Arial"/>
                <w:color w:val="000000"/>
                <w:sz w:val="18"/>
                <w:szCs w:val="18"/>
              </w:rPr>
            </w:pPr>
            <w:r>
              <w:rPr>
                <w:rFonts w:cs="Arial"/>
                <w:color w:val="000000"/>
                <w:sz w:val="18"/>
                <w:szCs w:val="18"/>
              </w:rPr>
              <w:t>10</w:t>
            </w:r>
          </w:p>
        </w:tc>
      </w:tr>
      <w:tr w:rsidR="00F6334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8"/>
            <w:shd w:val="clear" w:color="auto" w:fill="auto"/>
            <w:vAlign w:val="center"/>
          </w:tcPr>
          <w:p w:rsidR="00F63340" w:rsidRDefault="00F63340" w:rsidP="00A61F62">
            <w:pPr>
              <w:rPr>
                <w:rFonts w:cs="Arial"/>
                <w:b/>
              </w:rPr>
            </w:pPr>
          </w:p>
          <w:p w:rsidR="00F63340" w:rsidRDefault="00F63340" w:rsidP="00A61F62">
            <w:pPr>
              <w:rPr>
                <w:rFonts w:cs="Arial"/>
                <w:b/>
              </w:rPr>
            </w:pPr>
          </w:p>
          <w:p w:rsidR="00F63340" w:rsidRDefault="00F63340" w:rsidP="00A61F62">
            <w:pPr>
              <w:rPr>
                <w:rFonts w:cs="Arial"/>
                <w:color w:val="000000"/>
              </w:rPr>
            </w:pPr>
          </w:p>
        </w:tc>
      </w:tr>
      <w:tr w:rsidR="00F63340" w:rsidRPr="003D4715"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8"/>
            <w:shd w:val="clear" w:color="auto" w:fill="000000"/>
          </w:tcPr>
          <w:p w:rsidR="00F63340" w:rsidRDefault="00F63340" w:rsidP="00A61F62">
            <w:pPr>
              <w:rPr>
                <w:rFonts w:cs="Arial"/>
                <w:b/>
                <w:sz w:val="24"/>
              </w:rPr>
            </w:pPr>
            <w:r>
              <w:rPr>
                <w:rFonts w:cs="Arial"/>
                <w:b/>
                <w:sz w:val="24"/>
              </w:rPr>
              <w:t>ADDITIONAL FEEDBACK AND COMMENTS</w:t>
            </w:r>
          </w:p>
          <w:p w:rsidR="00F63340" w:rsidRPr="003D4715" w:rsidRDefault="00F63340" w:rsidP="00A61F62">
            <w:pPr>
              <w:rPr>
                <w:rFonts w:cs="Arial"/>
                <w:sz w:val="18"/>
                <w:szCs w:val="18"/>
              </w:rPr>
            </w:pPr>
            <w:r w:rsidRPr="003D4715">
              <w:rPr>
                <w:rFonts w:cs="Arial"/>
                <w:sz w:val="18"/>
                <w:szCs w:val="18"/>
              </w:rPr>
              <w:t>IF a FAIL mark is awarded, state reason for FAIL and (for 1</w:t>
            </w:r>
            <w:r w:rsidRPr="003D4715">
              <w:rPr>
                <w:rFonts w:cs="Arial"/>
                <w:sz w:val="18"/>
                <w:szCs w:val="18"/>
                <w:vertAlign w:val="superscript"/>
              </w:rPr>
              <w:t>st</w:t>
            </w:r>
            <w:r w:rsidRPr="003D4715">
              <w:rPr>
                <w:rFonts w:cs="Arial"/>
                <w:sz w:val="18"/>
                <w:szCs w:val="18"/>
              </w:rPr>
              <w:t xml:space="preserve"> attempt FAIL) what needs to be addressed (also whether resubmission should be based on existing or new material). </w:t>
            </w:r>
          </w:p>
        </w:tc>
      </w:tr>
      <w:tr w:rsidR="00F63340" w:rsidRPr="00146030" w:rsidTr="00A6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9606" w:type="dxa"/>
            <w:gridSpan w:val="8"/>
            <w:shd w:val="clear" w:color="auto" w:fill="auto"/>
          </w:tcPr>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Default="00F63340" w:rsidP="00A61F62">
            <w:pPr>
              <w:rPr>
                <w:rFonts w:cs="Arial"/>
              </w:rPr>
            </w:pPr>
          </w:p>
          <w:p w:rsidR="00F63340" w:rsidRPr="00146030" w:rsidRDefault="00F63340" w:rsidP="00A61F62">
            <w:pPr>
              <w:rPr>
                <w:rFonts w:cs="Arial"/>
              </w:rPr>
            </w:pPr>
          </w:p>
        </w:tc>
      </w:tr>
    </w:tbl>
    <w:p w:rsidR="00F63340" w:rsidRPr="00F410A7" w:rsidRDefault="00F63340" w:rsidP="00F63340"/>
    <w:p w:rsidR="00AB4F63" w:rsidRDefault="00AB4F63"/>
    <w:sectPr w:rsidR="00AB4F63" w:rsidSect="00AB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B07"/>
    <w:multiLevelType w:val="multilevel"/>
    <w:tmpl w:val="6508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864E2"/>
    <w:multiLevelType w:val="multilevel"/>
    <w:tmpl w:val="FA5AD5BE"/>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8608E"/>
    <w:multiLevelType w:val="multilevel"/>
    <w:tmpl w:val="C64CCF6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249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3864CD"/>
    <w:multiLevelType w:val="multilevel"/>
    <w:tmpl w:val="D6C60A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C5089"/>
    <w:multiLevelType w:val="multilevel"/>
    <w:tmpl w:val="A168B94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F02BA"/>
    <w:multiLevelType w:val="multilevel"/>
    <w:tmpl w:val="F3828B6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C654F6"/>
    <w:multiLevelType w:val="multilevel"/>
    <w:tmpl w:val="751EA1F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16E8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B40A9E"/>
    <w:multiLevelType w:val="multilevel"/>
    <w:tmpl w:val="1D4E9720"/>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B2C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F47DCA"/>
    <w:multiLevelType w:val="multilevel"/>
    <w:tmpl w:val="F25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A4ED5"/>
    <w:multiLevelType w:val="multilevel"/>
    <w:tmpl w:val="AACA867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7C7BB4"/>
    <w:multiLevelType w:val="multilevel"/>
    <w:tmpl w:val="1474F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DE1E1F"/>
    <w:multiLevelType w:val="multilevel"/>
    <w:tmpl w:val="52367C02"/>
    <w:lvl w:ilvl="0">
      <w:start w:val="1"/>
      <w:numFmt w:val="decimal"/>
      <w:pStyle w:val="Heading1"/>
      <w:suff w:val="space"/>
      <w:lvlText w:val="Section %1"/>
      <w:lvlJc w:val="left"/>
      <w:pPr>
        <w:ind w:left="434"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nothing"/>
      <w:lvlText w:val="%1.%2.%3.%4 "/>
      <w:lvlJc w:val="left"/>
      <w:pPr>
        <w:ind w:left="0" w:firstLine="0"/>
      </w:pPr>
      <w:rPr>
        <w:rFonts w:hint="default"/>
      </w:rPr>
    </w:lvl>
    <w:lvl w:ilvl="4">
      <w:start w:val="1"/>
      <w:numFmt w:val="decimal"/>
      <w:pStyle w:val="Heading5"/>
      <w:suff w:val="nothing"/>
      <w:lvlText w:val="%1.%2.%3.%4.%5 "/>
      <w:lvlJc w:val="left"/>
      <w:pPr>
        <w:ind w:left="0" w:firstLine="0"/>
      </w:pPr>
      <w:rPr>
        <w:rFonts w:hint="default"/>
        <w:i w:val="0"/>
      </w:rPr>
    </w:lvl>
    <w:lvl w:ilvl="5">
      <w:start w:val="1"/>
      <w:numFmt w:val="decimal"/>
      <w:pStyle w:val="Heading6"/>
      <w:suff w:val="nothing"/>
      <w:lvlText w:val="%1.%2.%3.%4.%5.%6 "/>
      <w:lvlJc w:val="left"/>
      <w:pPr>
        <w:ind w:left="0" w:firstLine="0"/>
      </w:pPr>
      <w:rPr>
        <w:rFonts w:hint="default"/>
      </w:rPr>
    </w:lvl>
    <w:lvl w:ilvl="6">
      <w:start w:val="1"/>
      <w:numFmt w:val="decimal"/>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477A65F7"/>
    <w:multiLevelType w:val="multilevel"/>
    <w:tmpl w:val="885A44E4"/>
    <w:lvl w:ilvl="0">
      <w:start w:val="4"/>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6">
    <w:nsid w:val="59734C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D55C20"/>
    <w:multiLevelType w:val="multilevel"/>
    <w:tmpl w:val="228811F2"/>
    <w:lvl w:ilvl="0">
      <w:start w:val="1"/>
      <w:numFmt w:val="decimal"/>
      <w:lvlText w:val="%1."/>
      <w:lvlJc w:val="left"/>
      <w:pPr>
        <w:ind w:left="792"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440" w:hanging="720"/>
      </w:pPr>
      <w:rPr>
        <w:rFonts w:hint="default"/>
      </w:rPr>
    </w:lvl>
    <w:lvl w:ilvl="3">
      <w:start w:val="1"/>
      <w:numFmt w:val="bullet"/>
      <w:lvlText w:val=""/>
      <w:lvlJc w:val="left"/>
      <w:pPr>
        <w:ind w:left="1944" w:hanging="1080"/>
      </w:pPr>
      <w:rPr>
        <w:rFonts w:ascii="Symbol" w:hAnsi="Symbol"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384" w:hanging="1800"/>
      </w:pPr>
      <w:rPr>
        <w:rFonts w:hint="default"/>
      </w:rPr>
    </w:lvl>
  </w:abstractNum>
  <w:abstractNum w:abstractNumId="18">
    <w:nsid w:val="5DB663BB"/>
    <w:multiLevelType w:val="multilevel"/>
    <w:tmpl w:val="6DC45144"/>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2718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DA3EA6"/>
    <w:multiLevelType w:val="multilevel"/>
    <w:tmpl w:val="3AD43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6D21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2862D9"/>
    <w:multiLevelType w:val="multilevel"/>
    <w:tmpl w:val="5DD87C8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9D81F05"/>
    <w:multiLevelType w:val="multilevel"/>
    <w:tmpl w:val="4EE0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567089"/>
    <w:multiLevelType w:val="multilevel"/>
    <w:tmpl w:val="359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1"/>
  </w:num>
  <w:num w:numId="4">
    <w:abstractNumId w:val="24"/>
  </w:num>
  <w:num w:numId="5">
    <w:abstractNumId w:val="0"/>
  </w:num>
  <w:num w:numId="6">
    <w:abstractNumId w:val="3"/>
  </w:num>
  <w:num w:numId="7">
    <w:abstractNumId w:val="17"/>
  </w:num>
  <w:num w:numId="8">
    <w:abstractNumId w:val="14"/>
  </w:num>
  <w:num w:numId="9">
    <w:abstractNumId w:val="19"/>
  </w:num>
  <w:num w:numId="10">
    <w:abstractNumId w:val="16"/>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5"/>
  </w:num>
  <w:num w:numId="15">
    <w:abstractNumId w:val="8"/>
  </w:num>
  <w:num w:numId="16">
    <w:abstractNumId w:val="12"/>
  </w:num>
  <w:num w:numId="17">
    <w:abstractNumId w:val="6"/>
  </w:num>
  <w:num w:numId="18">
    <w:abstractNumId w:val="7"/>
  </w:num>
  <w:num w:numId="19">
    <w:abstractNumId w:val="5"/>
  </w:num>
  <w:num w:numId="20">
    <w:abstractNumId w:val="20"/>
  </w:num>
  <w:num w:numId="21">
    <w:abstractNumId w:val="2"/>
  </w:num>
  <w:num w:numId="22">
    <w:abstractNumId w:val="9"/>
  </w:num>
  <w:num w:numId="23">
    <w:abstractNumId w:val="18"/>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F63340"/>
    <w:rsid w:val="000B5D09"/>
    <w:rsid w:val="000E7D57"/>
    <w:rsid w:val="001720E3"/>
    <w:rsid w:val="00297AE6"/>
    <w:rsid w:val="004640CD"/>
    <w:rsid w:val="004C2102"/>
    <w:rsid w:val="00790CDA"/>
    <w:rsid w:val="00791348"/>
    <w:rsid w:val="007D7F2D"/>
    <w:rsid w:val="0091727A"/>
    <w:rsid w:val="00925D71"/>
    <w:rsid w:val="00AB4F63"/>
    <w:rsid w:val="00C3624A"/>
    <w:rsid w:val="00DB5250"/>
    <w:rsid w:val="00E2046F"/>
    <w:rsid w:val="00F35052"/>
    <w:rsid w:val="00F63340"/>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40"/>
    <w:rPr>
      <w:rFonts w:ascii="Arial" w:eastAsia="Times New Roman" w:hAnsi="Arial" w:cs="Times New Roman"/>
      <w:szCs w:val="24"/>
    </w:rPr>
  </w:style>
  <w:style w:type="paragraph" w:styleId="Heading1">
    <w:name w:val="heading 1"/>
    <w:basedOn w:val="Normal"/>
    <w:next w:val="Normal"/>
    <w:link w:val="Heading1Char"/>
    <w:uiPriority w:val="99"/>
    <w:qFormat/>
    <w:rsid w:val="00F63340"/>
    <w:pPr>
      <w:keepNext/>
      <w:numPr>
        <w:numId w:val="8"/>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F63340"/>
    <w:pPr>
      <w:keepNext/>
      <w:keepLines/>
      <w:numPr>
        <w:ilvl w:val="1"/>
        <w:numId w:val="8"/>
      </w:numPr>
      <w:spacing w:before="200"/>
      <w:outlineLvl w:val="1"/>
    </w:pPr>
    <w:rPr>
      <w:rFonts w:cs="Arial"/>
      <w:b/>
      <w:bCs/>
      <w:szCs w:val="26"/>
    </w:rPr>
  </w:style>
  <w:style w:type="paragraph" w:styleId="Heading3">
    <w:name w:val="heading 3"/>
    <w:basedOn w:val="Normal"/>
    <w:next w:val="Normal"/>
    <w:link w:val="Heading3Char"/>
    <w:uiPriority w:val="99"/>
    <w:qFormat/>
    <w:rsid w:val="00F63340"/>
    <w:pPr>
      <w:keepNext/>
      <w:numPr>
        <w:ilvl w:val="2"/>
        <w:numId w:val="8"/>
      </w:numPr>
      <w:spacing w:before="240" w:after="60"/>
      <w:outlineLvl w:val="2"/>
    </w:pPr>
    <w:rPr>
      <w:rFonts w:cs="Arial"/>
      <w:b/>
      <w:bCs/>
      <w:szCs w:val="26"/>
    </w:rPr>
  </w:style>
  <w:style w:type="paragraph" w:styleId="Heading4">
    <w:name w:val="heading 4"/>
    <w:basedOn w:val="Normal"/>
    <w:next w:val="Normal"/>
    <w:link w:val="Heading4Char"/>
    <w:uiPriority w:val="99"/>
    <w:qFormat/>
    <w:rsid w:val="00F63340"/>
    <w:pPr>
      <w:keepNext/>
      <w:numPr>
        <w:ilvl w:val="3"/>
        <w:numId w:val="8"/>
      </w:numPr>
      <w:spacing w:before="240" w:after="60"/>
      <w:outlineLvl w:val="3"/>
    </w:pPr>
    <w:rPr>
      <w:rFonts w:cs="Arial"/>
      <w:b/>
      <w:bCs/>
      <w:szCs w:val="28"/>
    </w:rPr>
  </w:style>
  <w:style w:type="paragraph" w:styleId="Heading5">
    <w:name w:val="heading 5"/>
    <w:basedOn w:val="Normal"/>
    <w:next w:val="Normal"/>
    <w:link w:val="Heading5Char"/>
    <w:uiPriority w:val="99"/>
    <w:qFormat/>
    <w:rsid w:val="00F63340"/>
    <w:pPr>
      <w:numPr>
        <w:ilvl w:val="4"/>
        <w:numId w:val="8"/>
      </w:numPr>
      <w:spacing w:before="240" w:after="60"/>
      <w:outlineLvl w:val="4"/>
    </w:pPr>
    <w:rPr>
      <w:b/>
      <w:bCs/>
      <w:i/>
      <w:iCs/>
      <w:szCs w:val="26"/>
    </w:rPr>
  </w:style>
  <w:style w:type="paragraph" w:styleId="Heading6">
    <w:name w:val="heading 6"/>
    <w:basedOn w:val="Normal"/>
    <w:next w:val="Normal"/>
    <w:link w:val="Heading6Char"/>
    <w:uiPriority w:val="99"/>
    <w:qFormat/>
    <w:rsid w:val="00F63340"/>
    <w:pPr>
      <w:numPr>
        <w:ilvl w:val="5"/>
        <w:numId w:val="8"/>
      </w:numPr>
      <w:spacing w:before="240" w:after="60"/>
      <w:outlineLvl w:val="5"/>
    </w:pPr>
    <w:rPr>
      <w:b/>
      <w:bCs/>
      <w:szCs w:val="22"/>
    </w:rPr>
  </w:style>
  <w:style w:type="paragraph" w:styleId="Heading7">
    <w:name w:val="heading 7"/>
    <w:basedOn w:val="Normal"/>
    <w:next w:val="Normal"/>
    <w:link w:val="Heading7Char"/>
    <w:uiPriority w:val="99"/>
    <w:qFormat/>
    <w:rsid w:val="00F63340"/>
    <w:pPr>
      <w:numPr>
        <w:ilvl w:val="6"/>
        <w:numId w:val="8"/>
      </w:numPr>
      <w:outlineLvl w:val="6"/>
    </w:pPr>
    <w:rPr>
      <w:b/>
    </w:rPr>
  </w:style>
  <w:style w:type="paragraph" w:styleId="Heading8">
    <w:name w:val="heading 8"/>
    <w:basedOn w:val="Normal"/>
    <w:next w:val="Normal"/>
    <w:link w:val="Heading8Char"/>
    <w:qFormat/>
    <w:rsid w:val="00F63340"/>
    <w:pPr>
      <w:numPr>
        <w:ilvl w:val="7"/>
        <w:numId w:val="8"/>
      </w:numPr>
      <w:spacing w:before="240" w:after="60"/>
      <w:outlineLvl w:val="7"/>
    </w:pPr>
    <w:rPr>
      <w:i/>
      <w:iCs/>
    </w:rPr>
  </w:style>
  <w:style w:type="paragraph" w:styleId="Heading9">
    <w:name w:val="heading 9"/>
    <w:basedOn w:val="Normal"/>
    <w:next w:val="Normal"/>
    <w:link w:val="Heading9Char"/>
    <w:uiPriority w:val="99"/>
    <w:qFormat/>
    <w:rsid w:val="00F63340"/>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340"/>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F63340"/>
    <w:rPr>
      <w:rFonts w:ascii="Arial" w:eastAsia="Times New Roman" w:hAnsi="Arial" w:cs="Arial"/>
      <w:b/>
      <w:bCs/>
      <w:szCs w:val="26"/>
    </w:rPr>
  </w:style>
  <w:style w:type="character" w:customStyle="1" w:styleId="Heading3Char">
    <w:name w:val="Heading 3 Char"/>
    <w:basedOn w:val="DefaultParagraphFont"/>
    <w:link w:val="Heading3"/>
    <w:uiPriority w:val="99"/>
    <w:rsid w:val="00F63340"/>
    <w:rPr>
      <w:rFonts w:ascii="Arial" w:eastAsia="Times New Roman" w:hAnsi="Arial" w:cs="Arial"/>
      <w:b/>
      <w:bCs/>
      <w:szCs w:val="26"/>
    </w:rPr>
  </w:style>
  <w:style w:type="character" w:customStyle="1" w:styleId="Heading4Char">
    <w:name w:val="Heading 4 Char"/>
    <w:basedOn w:val="DefaultParagraphFont"/>
    <w:link w:val="Heading4"/>
    <w:uiPriority w:val="99"/>
    <w:rsid w:val="00F63340"/>
    <w:rPr>
      <w:rFonts w:ascii="Arial" w:eastAsia="Times New Roman" w:hAnsi="Arial" w:cs="Arial"/>
      <w:b/>
      <w:bCs/>
      <w:szCs w:val="28"/>
    </w:rPr>
  </w:style>
  <w:style w:type="character" w:customStyle="1" w:styleId="Heading5Char">
    <w:name w:val="Heading 5 Char"/>
    <w:basedOn w:val="DefaultParagraphFont"/>
    <w:link w:val="Heading5"/>
    <w:uiPriority w:val="99"/>
    <w:rsid w:val="00F63340"/>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F63340"/>
    <w:rPr>
      <w:rFonts w:ascii="Arial" w:eastAsia="Times New Roman" w:hAnsi="Arial" w:cs="Times New Roman"/>
      <w:b/>
      <w:bCs/>
    </w:rPr>
  </w:style>
  <w:style w:type="character" w:customStyle="1" w:styleId="Heading7Char">
    <w:name w:val="Heading 7 Char"/>
    <w:basedOn w:val="DefaultParagraphFont"/>
    <w:link w:val="Heading7"/>
    <w:uiPriority w:val="99"/>
    <w:rsid w:val="00F63340"/>
    <w:rPr>
      <w:rFonts w:ascii="Arial" w:eastAsia="Times New Roman" w:hAnsi="Arial" w:cs="Times New Roman"/>
      <w:b/>
      <w:szCs w:val="24"/>
    </w:rPr>
  </w:style>
  <w:style w:type="character" w:customStyle="1" w:styleId="Heading8Char">
    <w:name w:val="Heading 8 Char"/>
    <w:basedOn w:val="DefaultParagraphFont"/>
    <w:link w:val="Heading8"/>
    <w:rsid w:val="00F63340"/>
    <w:rPr>
      <w:rFonts w:ascii="Arial" w:eastAsia="Times New Roman" w:hAnsi="Arial" w:cs="Times New Roman"/>
      <w:i/>
      <w:iCs/>
      <w:szCs w:val="24"/>
    </w:rPr>
  </w:style>
  <w:style w:type="character" w:customStyle="1" w:styleId="Heading9Char">
    <w:name w:val="Heading 9 Char"/>
    <w:basedOn w:val="DefaultParagraphFont"/>
    <w:link w:val="Heading9"/>
    <w:uiPriority w:val="99"/>
    <w:rsid w:val="00F63340"/>
    <w:rPr>
      <w:rFonts w:ascii="Arial" w:eastAsia="Times New Roman" w:hAnsi="Arial" w:cs="Arial"/>
    </w:rPr>
  </w:style>
  <w:style w:type="character" w:styleId="Hyperlink">
    <w:name w:val="Hyperlink"/>
    <w:uiPriority w:val="99"/>
    <w:rsid w:val="00F63340"/>
    <w:rPr>
      <w:color w:val="0000FF"/>
      <w:u w:val="single"/>
    </w:rPr>
  </w:style>
  <w:style w:type="paragraph" w:styleId="ListParagraph">
    <w:name w:val="List Paragraph"/>
    <w:basedOn w:val="Normal"/>
    <w:uiPriority w:val="34"/>
    <w:qFormat/>
    <w:rsid w:val="00F63340"/>
    <w:pPr>
      <w:ind w:left="720"/>
      <w:contextualSpacing/>
    </w:pPr>
  </w:style>
  <w:style w:type="paragraph" w:styleId="NormalWeb">
    <w:name w:val="Normal (Web)"/>
    <w:basedOn w:val="Normal"/>
    <w:uiPriority w:val="99"/>
    <w:rsid w:val="00F63340"/>
    <w:pPr>
      <w:spacing w:before="100" w:beforeAutospacing="1" w:after="100" w:afterAutospacing="1"/>
    </w:pPr>
    <w:rPr>
      <w:lang w:eastAsia="en-GB"/>
    </w:rPr>
  </w:style>
  <w:style w:type="character" w:styleId="Strong">
    <w:name w:val="Strong"/>
    <w:uiPriority w:val="99"/>
    <w:qFormat/>
    <w:rsid w:val="00F633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es.npsa.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3496</Words>
  <Characters>19932</Characters>
  <Application>Microsoft Office Word</Application>
  <DocSecurity>0</DocSecurity>
  <Lines>166</Lines>
  <Paragraphs>46</Paragraphs>
  <ScaleCrop>false</ScaleCrop>
  <Company>University of Essex</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cwicks</dc:creator>
  <cp:lastModifiedBy>Test C</cp:lastModifiedBy>
  <cp:revision>3</cp:revision>
  <dcterms:created xsi:type="dcterms:W3CDTF">2013-01-08T13:13:00Z</dcterms:created>
  <dcterms:modified xsi:type="dcterms:W3CDTF">2013-09-03T13:28:00Z</dcterms:modified>
</cp:coreProperties>
</file>