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page" w:horzAnchor="margin" w:tblpXSpec="center" w:tblpY="706"/>
        <w:tblW w:w="1088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00B050"/>
        <w:tblLook w:val="04A0" w:firstRow="1" w:lastRow="0" w:firstColumn="1" w:lastColumn="0" w:noHBand="0" w:noVBand="1"/>
      </w:tblPr>
      <w:tblGrid>
        <w:gridCol w:w="7196"/>
        <w:gridCol w:w="3685"/>
      </w:tblGrid>
      <w:tr w:rsidR="00383C31" w:rsidRPr="00FE0854" w:rsidTr="00AB3E5B">
        <w:trPr>
          <w:cantSplit/>
          <w:trHeight w:val="987"/>
        </w:trPr>
        <w:tc>
          <w:tcPr>
            <w:tcW w:w="7196" w:type="dxa"/>
            <w:shd w:val="clear" w:color="auto" w:fill="00B050"/>
            <w:vAlign w:val="center"/>
          </w:tcPr>
          <w:p w:rsidR="00383C31" w:rsidRPr="00FE0854" w:rsidRDefault="00383C31" w:rsidP="00AB3E5B">
            <w:pPr>
              <w:rPr>
                <w:rFonts w:ascii="Arial" w:hAnsi="Arial" w:cs="Arial"/>
                <w:b/>
                <w:color w:val="FFFFFF" w:themeColor="background1"/>
                <w:sz w:val="56"/>
                <w:szCs w:val="56"/>
              </w:rPr>
            </w:pPr>
            <w:r w:rsidRPr="00FE0854">
              <w:rPr>
                <w:rFonts w:ascii="Arial" w:hAnsi="Arial" w:cs="Arial"/>
                <w:b/>
                <w:color w:val="FFFFFF" w:themeColor="background1"/>
                <w:sz w:val="56"/>
                <w:szCs w:val="56"/>
              </w:rPr>
              <w:t>EMPLOYABILITY</w:t>
            </w:r>
          </w:p>
          <w:p w:rsidR="00383C31" w:rsidRPr="00FE0854" w:rsidRDefault="00383C31" w:rsidP="00AB3E5B">
            <w:pPr>
              <w:rPr>
                <w:rFonts w:ascii="Arial" w:hAnsi="Arial" w:cs="Arial"/>
                <w:b/>
                <w:color w:val="FFFFFF" w:themeColor="background1"/>
                <w:sz w:val="56"/>
                <w:szCs w:val="56"/>
              </w:rPr>
            </w:pPr>
            <w:r w:rsidRPr="00FE0854">
              <w:rPr>
                <w:rFonts w:ascii="Arial" w:hAnsi="Arial" w:cs="Arial"/>
                <w:b/>
                <w:color w:val="FFFFFF" w:themeColor="background1"/>
                <w:sz w:val="56"/>
                <w:szCs w:val="56"/>
              </w:rPr>
              <w:t xml:space="preserve">AND CAREERS                   </w:t>
            </w:r>
          </w:p>
        </w:tc>
        <w:tc>
          <w:tcPr>
            <w:tcW w:w="3685" w:type="dxa"/>
            <w:shd w:val="clear" w:color="auto" w:fill="00B050"/>
            <w:vAlign w:val="center"/>
          </w:tcPr>
          <w:p w:rsidR="00383C31" w:rsidRPr="00FE0854" w:rsidRDefault="00383C31" w:rsidP="00AB3E5B">
            <w:pPr>
              <w:jc w:val="center"/>
            </w:pPr>
            <w:r w:rsidRPr="00FE0854">
              <w:rPr>
                <w:rFonts w:ascii="Arial" w:hAnsi="Arial" w:cs="Arial"/>
                <w:b/>
                <w:noProof/>
                <w:color w:val="FFFFFF" w:themeColor="background1"/>
                <w:sz w:val="72"/>
                <w:szCs w:val="72"/>
                <w:lang w:eastAsia="en-GB"/>
              </w:rPr>
              <w:drawing>
                <wp:inline distT="0" distB="0" distL="0" distR="0" wp14:anchorId="26E890E2" wp14:editId="430B022C">
                  <wp:extent cx="1492829" cy="543600"/>
                  <wp:effectExtent l="0" t="0" r="0" b="8890"/>
                  <wp:docPr id="1" name="Picture 1" descr="essex logo white unbl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essex logo white unbled.eps"/>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2829" cy="543600"/>
                          </a:xfrm>
                          <a:prstGeom prst="rect">
                            <a:avLst/>
                          </a:prstGeom>
                        </pic:spPr>
                      </pic:pic>
                    </a:graphicData>
                  </a:graphic>
                </wp:inline>
              </w:drawing>
            </w:r>
          </w:p>
        </w:tc>
      </w:tr>
    </w:tbl>
    <w:p w:rsidR="00383C31" w:rsidRPr="00CB38F2" w:rsidRDefault="009C6E9A" w:rsidP="00CB38F2">
      <w:pPr>
        <w:ind w:hanging="567"/>
        <w:rPr>
          <w:b/>
          <w:color w:val="00B050"/>
          <w:sz w:val="36"/>
          <w:szCs w:val="36"/>
        </w:rPr>
      </w:pPr>
      <w:r w:rsidRPr="00CB38F2">
        <w:rPr>
          <w:b/>
          <w:color w:val="00B050"/>
          <w:sz w:val="36"/>
          <w:szCs w:val="36"/>
        </w:rPr>
        <w:t xml:space="preserve">ESSEX INTERNS </w:t>
      </w:r>
      <w:r w:rsidR="00505E86">
        <w:rPr>
          <w:b/>
          <w:color w:val="00B050"/>
          <w:sz w:val="36"/>
          <w:szCs w:val="36"/>
        </w:rPr>
        <w:t xml:space="preserve">GRADUATE </w:t>
      </w:r>
      <w:r w:rsidRPr="00CB38F2">
        <w:rPr>
          <w:b/>
          <w:color w:val="00B050"/>
          <w:sz w:val="36"/>
          <w:szCs w:val="36"/>
        </w:rPr>
        <w:t xml:space="preserve">FUNDING </w:t>
      </w:r>
      <w:r w:rsidR="009F3358" w:rsidRPr="00CB38F2">
        <w:rPr>
          <w:b/>
          <w:color w:val="00B050"/>
          <w:sz w:val="36"/>
          <w:szCs w:val="36"/>
        </w:rPr>
        <w:t>STATEMENT</w:t>
      </w:r>
      <w:r w:rsidR="009F3358">
        <w:rPr>
          <w:b/>
          <w:color w:val="00B050"/>
          <w:sz w:val="36"/>
          <w:szCs w:val="36"/>
        </w:rPr>
        <w:t xml:space="preserve"> -</w:t>
      </w:r>
      <w:r w:rsidR="00604B22">
        <w:rPr>
          <w:b/>
          <w:color w:val="00B050"/>
          <w:sz w:val="36"/>
          <w:szCs w:val="36"/>
        </w:rPr>
        <w:t xml:space="preserve"> INTERNAL</w:t>
      </w:r>
    </w:p>
    <w:p w:rsidR="009F3358" w:rsidRDefault="009F3358" w:rsidP="006B51FD">
      <w:pPr>
        <w:ind w:left="-567"/>
      </w:pPr>
      <w:r w:rsidRPr="009F3358">
        <w:rPr>
          <w:b/>
        </w:rPr>
        <w:t>The Essex Interns Graduate Project provides an opportunity for departments to take on a skilled graduate from a Bachelor level degree for a three month, full-time internship.</w:t>
      </w:r>
      <w:r>
        <w:rPr>
          <w:b/>
        </w:rPr>
        <w:t xml:space="preserve">  </w:t>
      </w:r>
      <w:r w:rsidRPr="009F3358">
        <w:rPr>
          <w:b/>
        </w:rPr>
        <w:t xml:space="preserve"> </w:t>
      </w:r>
      <w:r w:rsidR="00383C31" w:rsidRPr="009C6E9A">
        <w:t>Internship funding is not a di</w:t>
      </w:r>
      <w:r>
        <w:t>rect reimbursement of salary but</w:t>
      </w:r>
      <w:r w:rsidR="00383C31" w:rsidRPr="009C6E9A">
        <w:t xml:space="preserve"> is intended to contribute towards the cost of employing an intern.</w:t>
      </w:r>
    </w:p>
    <w:p w:rsidR="009C7662" w:rsidRDefault="009C7662" w:rsidP="006B51FD">
      <w:pPr>
        <w:ind w:left="-567"/>
      </w:pPr>
      <w:r w:rsidRPr="009C7662">
        <w:t xml:space="preserve">Funding is per intern and not per </w:t>
      </w:r>
      <w:r w:rsidR="006B51FD">
        <w:t>department</w:t>
      </w:r>
      <w:r w:rsidRPr="009C7662">
        <w:t xml:space="preserve"> to enable as many interns as possible to gain experience; therefore it may be possible to have more than one intern should you have other suitable opportunities and</w:t>
      </w:r>
      <w:r w:rsidR="007601C8">
        <w:t xml:space="preserve"> if enough funding is available, at our discretion subject to demand.</w:t>
      </w:r>
    </w:p>
    <w:tbl>
      <w:tblPr>
        <w:tblStyle w:val="TableGrid"/>
        <w:tblW w:w="10773" w:type="dxa"/>
        <w:tblInd w:w="-459" w:type="dxa"/>
        <w:tblLook w:val="04A0" w:firstRow="1" w:lastRow="0" w:firstColumn="1" w:lastColumn="0" w:noHBand="0" w:noVBand="1"/>
      </w:tblPr>
      <w:tblGrid>
        <w:gridCol w:w="5670"/>
        <w:gridCol w:w="5103"/>
      </w:tblGrid>
      <w:tr w:rsidR="009F3358" w:rsidRPr="00FC5F61" w:rsidTr="006B51FD">
        <w:tc>
          <w:tcPr>
            <w:tcW w:w="10773" w:type="dxa"/>
            <w:gridSpan w:val="2"/>
          </w:tcPr>
          <w:p w:rsidR="009F3358" w:rsidRDefault="009F3358" w:rsidP="00BC5CB4">
            <w:pPr>
              <w:rPr>
                <w:b/>
              </w:rPr>
            </w:pPr>
            <w:r w:rsidRPr="009C7662">
              <w:rPr>
                <w:b/>
              </w:rPr>
              <w:t xml:space="preserve">Essex Interns </w:t>
            </w:r>
            <w:r>
              <w:rPr>
                <w:b/>
              </w:rPr>
              <w:t>– Internal Grant 2018/2019 £2</w:t>
            </w:r>
            <w:r w:rsidR="006B51FD">
              <w:rPr>
                <w:b/>
              </w:rPr>
              <w:t>,</w:t>
            </w:r>
            <w:r>
              <w:rPr>
                <w:b/>
              </w:rPr>
              <w:t>500 (fixed amount)</w:t>
            </w:r>
            <w:r w:rsidR="006B51FD">
              <w:rPr>
                <w:b/>
              </w:rPr>
              <w:t xml:space="preserve"> </w:t>
            </w:r>
            <w:r>
              <w:rPr>
                <w:b/>
              </w:rPr>
              <w:t>3 MONTH</w:t>
            </w:r>
            <w:r w:rsidRPr="002724AC">
              <w:rPr>
                <w:b/>
              </w:rPr>
              <w:t xml:space="preserve"> full time role </w:t>
            </w:r>
          </w:p>
          <w:p w:rsidR="009F3358" w:rsidRPr="002724AC" w:rsidRDefault="009F3358" w:rsidP="00BC5CB4">
            <w:pPr>
              <w:rPr>
                <w:b/>
              </w:rPr>
            </w:pPr>
          </w:p>
          <w:p w:rsidR="009F3358" w:rsidRPr="00DF22C3" w:rsidRDefault="009F3358" w:rsidP="00BC5CB4">
            <w:pPr>
              <w:rPr>
                <w:b/>
              </w:rPr>
            </w:pPr>
            <w:r w:rsidRPr="00DF22C3">
              <w:rPr>
                <w:b/>
              </w:rPr>
              <w:t>Eligibility Criteria:</w:t>
            </w:r>
          </w:p>
          <w:p w:rsidR="009F3358" w:rsidRDefault="009F3358" w:rsidP="009F3358">
            <w:pPr>
              <w:pStyle w:val="ListParagraph"/>
              <w:numPr>
                <w:ilvl w:val="0"/>
                <w:numId w:val="8"/>
              </w:numPr>
            </w:pPr>
            <w:r w:rsidRPr="009C7662">
              <w:t xml:space="preserve">For a limited time the funding is open to </w:t>
            </w:r>
            <w:r>
              <w:t>University of Essex departments</w:t>
            </w:r>
            <w:r w:rsidRPr="009C7662">
              <w:t xml:space="preserve"> that can offer a *graduate level internship  to a University of Essex July 2018 bachelor level graduate intern </w:t>
            </w:r>
          </w:p>
          <w:p w:rsidR="009F3358" w:rsidRPr="009C7662" w:rsidRDefault="009F3358" w:rsidP="009F3358">
            <w:pPr>
              <w:pStyle w:val="ListParagraph"/>
              <w:numPr>
                <w:ilvl w:val="0"/>
                <w:numId w:val="8"/>
              </w:numPr>
            </w:pPr>
            <w:r w:rsidRPr="009C7662">
              <w:t xml:space="preserve">The internship must be </w:t>
            </w:r>
            <w:r w:rsidRPr="00CD6522">
              <w:rPr>
                <w:u w:val="single"/>
              </w:rPr>
              <w:t>at least</w:t>
            </w:r>
            <w:r w:rsidRPr="009C7662">
              <w:t xml:space="preserve"> </w:t>
            </w:r>
            <w:r w:rsidR="006B51FD">
              <w:t xml:space="preserve">3 months </w:t>
            </w:r>
            <w:r w:rsidR="006B51FD" w:rsidRPr="009C7662">
              <w:t>duration</w:t>
            </w:r>
            <w:r>
              <w:t>. (</w:t>
            </w:r>
            <w:r w:rsidRPr="009C7662">
              <w:t xml:space="preserve"> Funding will be paid pro rata if the internship </w:t>
            </w:r>
            <w:r>
              <w:t xml:space="preserve">unavoidably </w:t>
            </w:r>
            <w:r w:rsidRPr="009C7662">
              <w:t>finishes early</w:t>
            </w:r>
            <w:r>
              <w:t>)</w:t>
            </w:r>
          </w:p>
          <w:p w:rsidR="009F3358" w:rsidRDefault="009F3358" w:rsidP="009F3358">
            <w:pPr>
              <w:pStyle w:val="ListParagraph"/>
              <w:numPr>
                <w:ilvl w:val="0"/>
                <w:numId w:val="8"/>
              </w:numPr>
            </w:pPr>
            <w:r w:rsidRPr="009C7662">
              <w:t xml:space="preserve">The internship must be </w:t>
            </w:r>
            <w:r>
              <w:t>a full time post</w:t>
            </w:r>
          </w:p>
          <w:p w:rsidR="009F3358" w:rsidRPr="009C7662" w:rsidRDefault="009F3358" w:rsidP="009F3358">
            <w:pPr>
              <w:pStyle w:val="ListParagraph"/>
              <w:numPr>
                <w:ilvl w:val="0"/>
                <w:numId w:val="8"/>
              </w:numPr>
            </w:pPr>
            <w:r>
              <w:t>To access this funding, i</w:t>
            </w:r>
            <w:r w:rsidRPr="009C7662">
              <w:t xml:space="preserve">nterns must be paid to at least </w:t>
            </w:r>
            <w:r>
              <w:rPr>
                <w:b/>
              </w:rPr>
              <w:t>Grade 4 Spinal Point 11</w:t>
            </w:r>
          </w:p>
          <w:p w:rsidR="009F3358" w:rsidRPr="009F3358" w:rsidRDefault="009F3358" w:rsidP="009F3358">
            <w:pPr>
              <w:pStyle w:val="ListParagraph"/>
              <w:numPr>
                <w:ilvl w:val="0"/>
                <w:numId w:val="8"/>
              </w:numPr>
            </w:pPr>
            <w:r w:rsidRPr="009C7662">
              <w:t xml:space="preserve">You must directly employ the intern through </w:t>
            </w:r>
            <w:r>
              <w:t xml:space="preserve">the University’s HR department. </w:t>
            </w:r>
            <w:r w:rsidRPr="009F3358">
              <w:t>All interns must be employed by you before they can undertake any work for you.</w:t>
            </w:r>
          </w:p>
          <w:p w:rsidR="009F3358" w:rsidRPr="009F3358" w:rsidRDefault="009F3358" w:rsidP="009F3358">
            <w:pPr>
              <w:pStyle w:val="ListParagraph"/>
              <w:numPr>
                <w:ilvl w:val="0"/>
                <w:numId w:val="8"/>
              </w:numPr>
            </w:pPr>
            <w:r w:rsidRPr="009F3358">
              <w:t>We do not accept remote working.</w:t>
            </w:r>
          </w:p>
          <w:p w:rsidR="009F3358" w:rsidRDefault="009F3358" w:rsidP="009F3358">
            <w:pPr>
              <w:pStyle w:val="ListParagraph"/>
              <w:numPr>
                <w:ilvl w:val="0"/>
                <w:numId w:val="8"/>
              </w:numPr>
            </w:pPr>
            <w:r>
              <w:t xml:space="preserve">You will be the employer for the duration of the internship and as such you assume all related responsibilities such as health and safety, insurance, contracts and payroll.  </w:t>
            </w:r>
          </w:p>
          <w:p w:rsidR="009F3358" w:rsidRPr="009C7662" w:rsidRDefault="009F3358" w:rsidP="009F3358">
            <w:pPr>
              <w:pStyle w:val="ListParagraph"/>
              <w:numPr>
                <w:ilvl w:val="0"/>
                <w:numId w:val="8"/>
              </w:numPr>
            </w:pPr>
            <w:r>
              <w:t xml:space="preserve">As the employer it is your responsibility to check that you adhere to all current employment </w:t>
            </w:r>
            <w:r w:rsidRPr="00D00880">
              <w:rPr>
                <w:b/>
              </w:rPr>
              <w:t>and H&amp;S legislation and check the interns’ eligibility to work in the UK before commencing their employment</w:t>
            </w:r>
          </w:p>
          <w:p w:rsidR="009F3358" w:rsidRPr="009C7662" w:rsidRDefault="009F3358" w:rsidP="009F3358">
            <w:pPr>
              <w:pStyle w:val="ListParagraph"/>
              <w:numPr>
                <w:ilvl w:val="0"/>
                <w:numId w:val="8"/>
              </w:numPr>
              <w:rPr>
                <w:b/>
              </w:rPr>
            </w:pPr>
            <w:r w:rsidRPr="009C7662">
              <w:t xml:space="preserve">The intern’s start date must fall  between  </w:t>
            </w:r>
            <w:r w:rsidRPr="009C7662">
              <w:rPr>
                <w:b/>
              </w:rPr>
              <w:t xml:space="preserve">1 August 2018 and  </w:t>
            </w:r>
            <w:r>
              <w:rPr>
                <w:b/>
              </w:rPr>
              <w:t>30 April</w:t>
            </w:r>
            <w:r w:rsidRPr="009C7662">
              <w:rPr>
                <w:b/>
              </w:rPr>
              <w:t xml:space="preserve"> 2019</w:t>
            </w:r>
          </w:p>
          <w:p w:rsidR="009F3358" w:rsidRPr="009C7662" w:rsidRDefault="009F3358" w:rsidP="009F3358">
            <w:pPr>
              <w:pStyle w:val="ListParagraph"/>
              <w:numPr>
                <w:ilvl w:val="0"/>
                <w:numId w:val="8"/>
              </w:numPr>
            </w:pPr>
            <w:r w:rsidRPr="009C7662">
              <w:t>Funding is limited and those meeting the eligibility criteria and offering the best potential experience for the intern will get first refusal on a first come first served basis</w:t>
            </w:r>
            <w:r>
              <w:t xml:space="preserve">. </w:t>
            </w:r>
            <w:r w:rsidRPr="009C7662">
              <w:t>Essex Interns reserve the right to approve or not approve all opportunities submitted for funding at their discretion and in accordance to their own internal guidance</w:t>
            </w:r>
            <w:r>
              <w:t xml:space="preserve">. </w:t>
            </w:r>
            <w:r w:rsidRPr="00326D6B">
              <w:t>There is no automatic entitlement to funding and the Essex Interns reserve the right to withdraw any notified vacancy and/or funding at their discretion without publishing a reason. (Decisions will be based upon national best practice guidelines and internal scheme criteria)</w:t>
            </w:r>
          </w:p>
          <w:p w:rsidR="009F3358" w:rsidRDefault="009F3358" w:rsidP="009F3358">
            <w:pPr>
              <w:pStyle w:val="ListParagraph"/>
              <w:numPr>
                <w:ilvl w:val="0"/>
                <w:numId w:val="8"/>
              </w:numPr>
            </w:pPr>
            <w:r w:rsidRPr="009C7662">
              <w:t xml:space="preserve">Funding cannot be reserved indefinitely therefore if we feel that we are not able to fill an approved vacancy for you after several attempts at advertising, please be aware that we will contact you and funding will be withdrawn (this is so we can re-allocate the funding to other employers).  </w:t>
            </w:r>
          </w:p>
          <w:p w:rsidR="006B51FD" w:rsidRDefault="009F3358" w:rsidP="009F3358">
            <w:pPr>
              <w:pStyle w:val="ListParagraph"/>
              <w:numPr>
                <w:ilvl w:val="0"/>
                <w:numId w:val="8"/>
              </w:numPr>
            </w:pPr>
            <w:r w:rsidRPr="009C7662">
              <w:t xml:space="preserve">Funding can only be claimed if the successful intern applied for the role through </w:t>
            </w:r>
            <w:r w:rsidR="00816013">
              <w:t xml:space="preserve">Essex Interns </w:t>
            </w:r>
            <w:r w:rsidR="00816013" w:rsidRPr="009C7662">
              <w:t>i.e</w:t>
            </w:r>
            <w:r w:rsidRPr="009C7662">
              <w:t>. not a candidate who applied through other advertising.</w:t>
            </w:r>
            <w:r>
              <w:t xml:space="preserve"> </w:t>
            </w:r>
            <w:bookmarkStart w:id="0" w:name="_GoBack"/>
            <w:bookmarkEnd w:id="0"/>
          </w:p>
          <w:p w:rsidR="009F3358" w:rsidRDefault="009F3358" w:rsidP="009F3358">
            <w:pPr>
              <w:pStyle w:val="ListParagraph"/>
              <w:numPr>
                <w:ilvl w:val="0"/>
                <w:numId w:val="8"/>
              </w:numPr>
            </w:pPr>
            <w:r>
              <w:t xml:space="preserve">Our agreement form sent to you on appointment of an intern must be completed, signed and returned to us by e-mail on the first day of the internship, (or at the latest by the end of the first week of the intern’s employment with you). </w:t>
            </w:r>
          </w:p>
          <w:p w:rsidR="006B51FD" w:rsidRPr="006B51FD" w:rsidRDefault="006B51FD" w:rsidP="006B51FD">
            <w:pPr>
              <w:pStyle w:val="ListParagraph"/>
              <w:numPr>
                <w:ilvl w:val="0"/>
                <w:numId w:val="8"/>
              </w:numPr>
              <w:rPr>
                <w:b/>
              </w:rPr>
            </w:pPr>
            <w:r>
              <w:rPr>
                <w:b/>
              </w:rPr>
              <w:t>You may decide to</w:t>
            </w:r>
            <w:r w:rsidR="009F3358" w:rsidRPr="006B51FD">
              <w:rPr>
                <w:b/>
              </w:rPr>
              <w:t xml:space="preserve"> employ the intern for longer than the internship period, however please note that the </w:t>
            </w:r>
            <w:r w:rsidR="00816013">
              <w:rPr>
                <w:b/>
              </w:rPr>
              <w:t>funding from Essex Interns</w:t>
            </w:r>
            <w:r w:rsidR="009F3358" w:rsidRPr="006B51FD">
              <w:rPr>
                <w:b/>
              </w:rPr>
              <w:t xml:space="preserve"> is limited to the amount mentioned above, anything over and above this will not be funded but you will need to conti</w:t>
            </w:r>
            <w:r>
              <w:rPr>
                <w:b/>
              </w:rPr>
              <w:t xml:space="preserve">nue to pay the intern at least </w:t>
            </w:r>
            <w:r>
              <w:t xml:space="preserve"> </w:t>
            </w:r>
            <w:r w:rsidRPr="006B51FD">
              <w:rPr>
                <w:b/>
              </w:rPr>
              <w:t>Grade 4 Spinal Point 11</w:t>
            </w:r>
            <w:r>
              <w:rPr>
                <w:b/>
              </w:rPr>
              <w:t>.  Any extension to contract after the internship must be approved by your department and arranged with the University’s HR department</w:t>
            </w:r>
          </w:p>
          <w:p w:rsidR="009F3358" w:rsidRPr="00777E1B" w:rsidRDefault="006B51FD" w:rsidP="009F3358">
            <w:pPr>
              <w:pStyle w:val="ListParagraph"/>
              <w:numPr>
                <w:ilvl w:val="0"/>
                <w:numId w:val="8"/>
              </w:numPr>
              <w:rPr>
                <w:b/>
              </w:rPr>
            </w:pPr>
            <w:r>
              <w:rPr>
                <w:b/>
              </w:rPr>
              <w:t>Agreed funding is only transferred</w:t>
            </w:r>
            <w:r w:rsidR="009F3358" w:rsidRPr="00777E1B">
              <w:rPr>
                <w:b/>
              </w:rPr>
              <w:t xml:space="preserve"> at the end of the internship on submission of all necessary paperwork.</w:t>
            </w:r>
          </w:p>
          <w:p w:rsidR="009F3358" w:rsidRPr="009C7662" w:rsidRDefault="009F3358" w:rsidP="00BC5CB4">
            <w:pPr>
              <w:pStyle w:val="ListParagraph"/>
            </w:pPr>
          </w:p>
          <w:p w:rsidR="009F3358" w:rsidRPr="009C7662" w:rsidRDefault="009F3358" w:rsidP="00BC5CB4">
            <w:r w:rsidRPr="009C7662">
              <w:lastRenderedPageBreak/>
              <w:t>*</w:t>
            </w:r>
            <w:r>
              <w:t>T</w:t>
            </w:r>
            <w:r w:rsidRPr="009C7662">
              <w:t xml:space="preserve">he </w:t>
            </w:r>
            <w:r>
              <w:t xml:space="preserve">Essex Interns </w:t>
            </w:r>
            <w:r w:rsidRPr="009C7662">
              <w:t>team will be able to check and advise you on this aspect</w:t>
            </w:r>
          </w:p>
          <w:p w:rsidR="009F3358" w:rsidRPr="002724AC" w:rsidRDefault="009F3358" w:rsidP="00BC5CB4">
            <w:pPr>
              <w:rPr>
                <w:b/>
              </w:rPr>
            </w:pPr>
            <w:r w:rsidRPr="002724AC">
              <w:rPr>
                <w:b/>
              </w:rPr>
              <w:t>Complete the following information:</w:t>
            </w:r>
          </w:p>
          <w:p w:rsidR="009F3358" w:rsidRPr="00FC5F61" w:rsidRDefault="009F3358" w:rsidP="00BC5CB4"/>
        </w:tc>
      </w:tr>
      <w:tr w:rsidR="009F3358" w:rsidRPr="00467193" w:rsidTr="006B51FD">
        <w:tc>
          <w:tcPr>
            <w:tcW w:w="5670" w:type="dxa"/>
            <w:tcBorders>
              <w:top w:val="single" w:sz="4" w:space="0" w:color="auto"/>
              <w:left w:val="single" w:sz="4" w:space="0" w:color="auto"/>
              <w:bottom w:val="single" w:sz="4" w:space="0" w:color="auto"/>
              <w:right w:val="single" w:sz="4" w:space="0" w:color="auto"/>
            </w:tcBorders>
            <w:shd w:val="pct5" w:color="auto" w:fill="auto"/>
          </w:tcPr>
          <w:p w:rsidR="009F3358" w:rsidRPr="00064285" w:rsidRDefault="009F3358" w:rsidP="00BC5CB4">
            <w:pPr>
              <w:rPr>
                <w:b/>
              </w:rPr>
            </w:pPr>
            <w:permStart w:id="1965126903" w:edGrp="everyone" w:colFirst="1" w:colLast="1"/>
            <w:r w:rsidRPr="00064285">
              <w:rPr>
                <w:b/>
              </w:rPr>
              <w:lastRenderedPageBreak/>
              <w:t>Intern</w:t>
            </w:r>
            <w:r>
              <w:rPr>
                <w:b/>
              </w:rPr>
              <w:t>ship Role Title</w:t>
            </w:r>
            <w:r w:rsidRPr="00064285">
              <w:rPr>
                <w:b/>
              </w:rPr>
              <w:t>:</w:t>
            </w:r>
          </w:p>
        </w:tc>
        <w:tc>
          <w:tcPr>
            <w:tcW w:w="5103" w:type="dxa"/>
            <w:tcBorders>
              <w:left w:val="single" w:sz="4" w:space="0" w:color="auto"/>
            </w:tcBorders>
          </w:tcPr>
          <w:p w:rsidR="009F3358" w:rsidRPr="00467193" w:rsidRDefault="009F3358" w:rsidP="00BC5CB4">
            <w:pPr>
              <w:rPr>
                <w:color w:val="1F497D" w:themeColor="text2"/>
              </w:rPr>
            </w:pPr>
          </w:p>
        </w:tc>
      </w:tr>
      <w:tr w:rsidR="009F3358" w:rsidRPr="00467193" w:rsidTr="006B51FD">
        <w:tc>
          <w:tcPr>
            <w:tcW w:w="5670" w:type="dxa"/>
            <w:tcBorders>
              <w:top w:val="single" w:sz="4" w:space="0" w:color="auto"/>
              <w:left w:val="single" w:sz="4" w:space="0" w:color="auto"/>
              <w:bottom w:val="single" w:sz="4" w:space="0" w:color="auto"/>
              <w:right w:val="single" w:sz="4" w:space="0" w:color="auto"/>
            </w:tcBorders>
            <w:shd w:val="pct5" w:color="auto" w:fill="auto"/>
          </w:tcPr>
          <w:p w:rsidR="009F3358" w:rsidRPr="00064285" w:rsidRDefault="009F3358" w:rsidP="00BC5CB4">
            <w:pPr>
              <w:rPr>
                <w:b/>
              </w:rPr>
            </w:pPr>
            <w:permStart w:id="159077381" w:edGrp="everyone" w:colFirst="1" w:colLast="1"/>
            <w:permEnd w:id="1965126903"/>
            <w:r w:rsidRPr="00064285">
              <w:rPr>
                <w:b/>
              </w:rPr>
              <w:t>Duration of Internship:</w:t>
            </w:r>
          </w:p>
        </w:tc>
        <w:tc>
          <w:tcPr>
            <w:tcW w:w="5103" w:type="dxa"/>
            <w:tcBorders>
              <w:left w:val="single" w:sz="4" w:space="0" w:color="auto"/>
            </w:tcBorders>
          </w:tcPr>
          <w:p w:rsidR="009F3358" w:rsidRPr="00467193" w:rsidRDefault="009F3358" w:rsidP="00BC5CB4">
            <w:pPr>
              <w:rPr>
                <w:color w:val="1F497D" w:themeColor="text2"/>
              </w:rPr>
            </w:pPr>
          </w:p>
        </w:tc>
      </w:tr>
      <w:tr w:rsidR="00557CCF" w:rsidRPr="00467193" w:rsidTr="006B51FD">
        <w:tc>
          <w:tcPr>
            <w:tcW w:w="5670" w:type="dxa"/>
            <w:tcBorders>
              <w:top w:val="single" w:sz="4" w:space="0" w:color="auto"/>
              <w:left w:val="single" w:sz="4" w:space="0" w:color="auto"/>
              <w:bottom w:val="single" w:sz="4" w:space="0" w:color="auto"/>
              <w:right w:val="single" w:sz="4" w:space="0" w:color="auto"/>
            </w:tcBorders>
            <w:shd w:val="pct5" w:color="auto" w:fill="auto"/>
          </w:tcPr>
          <w:p w:rsidR="00557CCF" w:rsidRPr="00064285" w:rsidRDefault="00557CCF" w:rsidP="00BC5CB4">
            <w:pPr>
              <w:rPr>
                <w:b/>
              </w:rPr>
            </w:pPr>
            <w:permStart w:id="960918707" w:edGrp="everyone" w:colFirst="1" w:colLast="1"/>
            <w:permEnd w:id="159077381"/>
            <w:r>
              <w:rPr>
                <w:b/>
              </w:rPr>
              <w:t>Start date of internship</w:t>
            </w:r>
          </w:p>
        </w:tc>
        <w:tc>
          <w:tcPr>
            <w:tcW w:w="5103" w:type="dxa"/>
            <w:tcBorders>
              <w:left w:val="single" w:sz="4" w:space="0" w:color="auto"/>
            </w:tcBorders>
          </w:tcPr>
          <w:p w:rsidR="00557CCF" w:rsidRPr="00467193" w:rsidRDefault="00557CCF" w:rsidP="00BC5CB4">
            <w:pPr>
              <w:rPr>
                <w:color w:val="1F497D" w:themeColor="text2"/>
              </w:rPr>
            </w:pPr>
          </w:p>
        </w:tc>
      </w:tr>
      <w:tr w:rsidR="009F3358" w:rsidRPr="00467193" w:rsidTr="006B51FD">
        <w:tc>
          <w:tcPr>
            <w:tcW w:w="5670" w:type="dxa"/>
            <w:tcBorders>
              <w:top w:val="single" w:sz="4" w:space="0" w:color="auto"/>
              <w:left w:val="single" w:sz="4" w:space="0" w:color="auto"/>
              <w:bottom w:val="single" w:sz="4" w:space="0" w:color="auto"/>
              <w:right w:val="single" w:sz="4" w:space="0" w:color="auto"/>
            </w:tcBorders>
            <w:shd w:val="pct5" w:color="auto" w:fill="auto"/>
          </w:tcPr>
          <w:p w:rsidR="009F3358" w:rsidRDefault="009F3358" w:rsidP="00BC5CB4">
            <w:pPr>
              <w:rPr>
                <w:b/>
              </w:rPr>
            </w:pPr>
            <w:permStart w:id="2115854759" w:edGrp="everyone" w:colFirst="1" w:colLast="1"/>
            <w:permEnd w:id="960918707"/>
            <w:r>
              <w:rPr>
                <w:b/>
              </w:rPr>
              <w:t>Salary/Pay**</w:t>
            </w:r>
          </w:p>
        </w:tc>
        <w:tc>
          <w:tcPr>
            <w:tcW w:w="5103" w:type="dxa"/>
            <w:tcBorders>
              <w:left w:val="single" w:sz="4" w:space="0" w:color="auto"/>
            </w:tcBorders>
          </w:tcPr>
          <w:p w:rsidR="009F3358" w:rsidRPr="00467193" w:rsidRDefault="009F3358" w:rsidP="00BC5CB4">
            <w:pPr>
              <w:rPr>
                <w:color w:val="1F497D" w:themeColor="text2"/>
              </w:rPr>
            </w:pPr>
          </w:p>
        </w:tc>
      </w:tr>
      <w:tr w:rsidR="009F3358" w:rsidRPr="00467193" w:rsidTr="006B51FD">
        <w:tc>
          <w:tcPr>
            <w:tcW w:w="5670" w:type="dxa"/>
            <w:tcBorders>
              <w:top w:val="single" w:sz="4" w:space="0" w:color="auto"/>
              <w:left w:val="single" w:sz="4" w:space="0" w:color="auto"/>
              <w:bottom w:val="single" w:sz="4" w:space="0" w:color="auto"/>
              <w:right w:val="single" w:sz="4" w:space="0" w:color="auto"/>
            </w:tcBorders>
            <w:shd w:val="pct5" w:color="auto" w:fill="auto"/>
          </w:tcPr>
          <w:p w:rsidR="009F3358" w:rsidRPr="00064285" w:rsidRDefault="009F3358" w:rsidP="00BC5CB4">
            <w:pPr>
              <w:rPr>
                <w:b/>
              </w:rPr>
            </w:pPr>
            <w:permStart w:id="2099539888" w:edGrp="everyone" w:colFirst="1" w:colLast="1"/>
            <w:permEnd w:id="2115854759"/>
            <w:r>
              <w:rPr>
                <w:b/>
              </w:rPr>
              <w:t>Number of Interns required:</w:t>
            </w:r>
          </w:p>
        </w:tc>
        <w:tc>
          <w:tcPr>
            <w:tcW w:w="5103" w:type="dxa"/>
            <w:tcBorders>
              <w:left w:val="single" w:sz="4" w:space="0" w:color="auto"/>
            </w:tcBorders>
          </w:tcPr>
          <w:p w:rsidR="009F3358" w:rsidRPr="00467193" w:rsidRDefault="009F3358" w:rsidP="00BC5CB4">
            <w:pPr>
              <w:rPr>
                <w:color w:val="1F497D" w:themeColor="text2"/>
              </w:rPr>
            </w:pPr>
          </w:p>
        </w:tc>
      </w:tr>
      <w:tr w:rsidR="009F3358" w:rsidRPr="00467193" w:rsidTr="006B51FD">
        <w:tc>
          <w:tcPr>
            <w:tcW w:w="5670" w:type="dxa"/>
            <w:tcBorders>
              <w:top w:val="single" w:sz="4" w:space="0" w:color="auto"/>
              <w:left w:val="single" w:sz="4" w:space="0" w:color="auto"/>
              <w:bottom w:val="single" w:sz="4" w:space="0" w:color="auto"/>
              <w:right w:val="single" w:sz="4" w:space="0" w:color="auto"/>
            </w:tcBorders>
            <w:shd w:val="pct5" w:color="auto" w:fill="auto"/>
          </w:tcPr>
          <w:p w:rsidR="009F3358" w:rsidRPr="00064285" w:rsidRDefault="009F3358" w:rsidP="00BC5CB4">
            <w:pPr>
              <w:rPr>
                <w:b/>
              </w:rPr>
            </w:pPr>
            <w:permStart w:id="474292479" w:edGrp="everyone" w:colFirst="1" w:colLast="1"/>
            <w:permEnd w:id="2099539888"/>
            <w:r>
              <w:rPr>
                <w:b/>
              </w:rPr>
              <w:t>Department</w:t>
            </w:r>
          </w:p>
        </w:tc>
        <w:tc>
          <w:tcPr>
            <w:tcW w:w="5103" w:type="dxa"/>
            <w:tcBorders>
              <w:left w:val="single" w:sz="4" w:space="0" w:color="auto"/>
            </w:tcBorders>
          </w:tcPr>
          <w:p w:rsidR="009F3358" w:rsidRPr="00467193" w:rsidRDefault="009F3358" w:rsidP="00BC5CB4">
            <w:pPr>
              <w:rPr>
                <w:color w:val="1F497D" w:themeColor="text2"/>
              </w:rPr>
            </w:pPr>
          </w:p>
        </w:tc>
      </w:tr>
      <w:tr w:rsidR="009F3358" w:rsidRPr="00467193" w:rsidTr="006B51FD">
        <w:tc>
          <w:tcPr>
            <w:tcW w:w="5670" w:type="dxa"/>
            <w:tcBorders>
              <w:top w:val="single" w:sz="4" w:space="0" w:color="auto"/>
              <w:left w:val="single" w:sz="4" w:space="0" w:color="auto"/>
              <w:bottom w:val="single" w:sz="4" w:space="0" w:color="auto"/>
              <w:right w:val="single" w:sz="4" w:space="0" w:color="auto"/>
            </w:tcBorders>
            <w:shd w:val="pct5" w:color="auto" w:fill="auto"/>
          </w:tcPr>
          <w:p w:rsidR="009F3358" w:rsidRDefault="009F3358" w:rsidP="00BC5CB4">
            <w:pPr>
              <w:rPr>
                <w:b/>
              </w:rPr>
            </w:pPr>
            <w:permStart w:id="1937977796" w:edGrp="everyone" w:colFirst="1" w:colLast="1"/>
            <w:permEnd w:id="474292479"/>
            <w:r>
              <w:rPr>
                <w:b/>
              </w:rPr>
              <w:t>Department  Contact Name:</w:t>
            </w:r>
          </w:p>
        </w:tc>
        <w:tc>
          <w:tcPr>
            <w:tcW w:w="5103" w:type="dxa"/>
            <w:tcBorders>
              <w:left w:val="single" w:sz="4" w:space="0" w:color="auto"/>
            </w:tcBorders>
          </w:tcPr>
          <w:p w:rsidR="009F3358" w:rsidRPr="00467193" w:rsidRDefault="009F3358" w:rsidP="00BC5CB4">
            <w:pPr>
              <w:rPr>
                <w:color w:val="1F497D" w:themeColor="text2"/>
              </w:rPr>
            </w:pPr>
          </w:p>
        </w:tc>
      </w:tr>
      <w:tr w:rsidR="009F3358" w:rsidRPr="00467193" w:rsidTr="006B51FD">
        <w:tc>
          <w:tcPr>
            <w:tcW w:w="5670" w:type="dxa"/>
            <w:tcBorders>
              <w:top w:val="single" w:sz="4" w:space="0" w:color="auto"/>
              <w:left w:val="single" w:sz="4" w:space="0" w:color="auto"/>
              <w:bottom w:val="single" w:sz="4" w:space="0" w:color="auto"/>
              <w:right w:val="single" w:sz="4" w:space="0" w:color="auto"/>
            </w:tcBorders>
            <w:shd w:val="pct5" w:color="auto" w:fill="auto"/>
          </w:tcPr>
          <w:p w:rsidR="009F3358" w:rsidRDefault="009F3358" w:rsidP="00BC5CB4">
            <w:pPr>
              <w:rPr>
                <w:b/>
              </w:rPr>
            </w:pPr>
            <w:permStart w:id="1809656223" w:edGrp="everyone" w:colFirst="1" w:colLast="1"/>
            <w:permEnd w:id="1937977796"/>
            <w:r>
              <w:rPr>
                <w:b/>
              </w:rPr>
              <w:t>Contact Number:</w:t>
            </w:r>
          </w:p>
        </w:tc>
        <w:tc>
          <w:tcPr>
            <w:tcW w:w="5103" w:type="dxa"/>
            <w:tcBorders>
              <w:left w:val="single" w:sz="4" w:space="0" w:color="auto"/>
            </w:tcBorders>
          </w:tcPr>
          <w:p w:rsidR="009F3358" w:rsidRPr="00467193" w:rsidRDefault="009F3358" w:rsidP="00BC5CB4">
            <w:pPr>
              <w:rPr>
                <w:color w:val="1F497D" w:themeColor="text2"/>
              </w:rPr>
            </w:pPr>
          </w:p>
        </w:tc>
      </w:tr>
      <w:tr w:rsidR="009F3358" w:rsidRPr="00467193" w:rsidTr="006B51FD">
        <w:tc>
          <w:tcPr>
            <w:tcW w:w="5670" w:type="dxa"/>
            <w:tcBorders>
              <w:top w:val="single" w:sz="4" w:space="0" w:color="auto"/>
              <w:left w:val="single" w:sz="4" w:space="0" w:color="auto"/>
              <w:bottom w:val="single" w:sz="4" w:space="0" w:color="auto"/>
              <w:right w:val="single" w:sz="4" w:space="0" w:color="auto"/>
            </w:tcBorders>
            <w:shd w:val="pct5" w:color="auto" w:fill="auto"/>
          </w:tcPr>
          <w:p w:rsidR="009F3358" w:rsidRDefault="009F3358" w:rsidP="00BC5CB4">
            <w:pPr>
              <w:rPr>
                <w:b/>
              </w:rPr>
            </w:pPr>
            <w:permStart w:id="2023576554" w:edGrp="everyone" w:colFirst="1" w:colLast="1"/>
            <w:permEnd w:id="1809656223"/>
            <w:r>
              <w:rPr>
                <w:b/>
              </w:rPr>
              <w:t>Contact Email:</w:t>
            </w:r>
          </w:p>
        </w:tc>
        <w:tc>
          <w:tcPr>
            <w:tcW w:w="5103" w:type="dxa"/>
            <w:tcBorders>
              <w:left w:val="single" w:sz="4" w:space="0" w:color="auto"/>
            </w:tcBorders>
          </w:tcPr>
          <w:p w:rsidR="009F3358" w:rsidRPr="00467193" w:rsidRDefault="009F3358" w:rsidP="00BC5CB4">
            <w:pPr>
              <w:rPr>
                <w:color w:val="1F497D" w:themeColor="text2"/>
              </w:rPr>
            </w:pPr>
          </w:p>
        </w:tc>
      </w:tr>
      <w:tr w:rsidR="009F3358" w:rsidRPr="00467193" w:rsidTr="006B51FD">
        <w:tc>
          <w:tcPr>
            <w:tcW w:w="5670" w:type="dxa"/>
            <w:tcBorders>
              <w:top w:val="single" w:sz="4" w:space="0" w:color="auto"/>
              <w:left w:val="single" w:sz="4" w:space="0" w:color="auto"/>
              <w:bottom w:val="single" w:sz="4" w:space="0" w:color="auto"/>
              <w:right w:val="single" w:sz="4" w:space="0" w:color="auto"/>
            </w:tcBorders>
            <w:shd w:val="pct5" w:color="auto" w:fill="auto"/>
          </w:tcPr>
          <w:p w:rsidR="009F3358" w:rsidRDefault="009F3358" w:rsidP="00BC5CB4">
            <w:pPr>
              <w:rPr>
                <w:b/>
              </w:rPr>
            </w:pPr>
            <w:permStart w:id="2099739148" w:edGrp="everyone" w:colFirst="1" w:colLast="1"/>
            <w:permEnd w:id="2023576554"/>
            <w:r>
              <w:rPr>
                <w:b/>
              </w:rPr>
              <w:t>Department Cost Code</w:t>
            </w:r>
          </w:p>
        </w:tc>
        <w:tc>
          <w:tcPr>
            <w:tcW w:w="5103" w:type="dxa"/>
            <w:tcBorders>
              <w:left w:val="single" w:sz="4" w:space="0" w:color="auto"/>
            </w:tcBorders>
          </w:tcPr>
          <w:p w:rsidR="009F3358" w:rsidRPr="00467193" w:rsidRDefault="009F3358" w:rsidP="00BC5CB4">
            <w:pPr>
              <w:rPr>
                <w:color w:val="1F497D" w:themeColor="text2"/>
              </w:rPr>
            </w:pPr>
          </w:p>
        </w:tc>
      </w:tr>
      <w:permEnd w:id="2099739148"/>
    </w:tbl>
    <w:p w:rsidR="009F3358" w:rsidRDefault="009F3358" w:rsidP="009C7662"/>
    <w:p w:rsidR="00326D6B" w:rsidRDefault="00326D6B" w:rsidP="009C6E9A">
      <w:r>
        <w:t>**</w:t>
      </w:r>
      <w:r w:rsidR="00383C31" w:rsidRPr="001A13ED">
        <w:rPr>
          <w:b/>
        </w:rPr>
        <w:t>The intern must be paid</w:t>
      </w:r>
      <w:r w:rsidR="009F3358">
        <w:rPr>
          <w:b/>
        </w:rPr>
        <w:t xml:space="preserve"> to </w:t>
      </w:r>
      <w:r w:rsidR="009F3358" w:rsidRPr="001A13ED">
        <w:rPr>
          <w:b/>
        </w:rPr>
        <w:t>at</w:t>
      </w:r>
      <w:r w:rsidR="00383C31" w:rsidRPr="001A13ED">
        <w:rPr>
          <w:b/>
        </w:rPr>
        <w:t xml:space="preserve"> least </w:t>
      </w:r>
      <w:r w:rsidR="009F3358">
        <w:rPr>
          <w:b/>
        </w:rPr>
        <w:t>Grade 4 Spinal point 11</w:t>
      </w:r>
      <w:r w:rsidR="001A13ED" w:rsidRPr="001A13ED">
        <w:rPr>
          <w:color w:val="00B050"/>
        </w:rPr>
        <w:t xml:space="preserve"> </w:t>
      </w:r>
      <w:r w:rsidR="00383C31" w:rsidRPr="00383C31">
        <w:t xml:space="preserve">both during the internship, and for any subsequent work they may do for the employer following the internship. </w:t>
      </w:r>
    </w:p>
    <w:tbl>
      <w:tblPr>
        <w:tblStyle w:val="TableGrid"/>
        <w:tblW w:w="5408" w:type="pct"/>
        <w:tblInd w:w="-459" w:type="dxa"/>
        <w:tblLook w:val="04A0" w:firstRow="1" w:lastRow="0" w:firstColumn="1" w:lastColumn="0" w:noHBand="0" w:noVBand="1"/>
      </w:tblPr>
      <w:tblGrid>
        <w:gridCol w:w="10775"/>
      </w:tblGrid>
      <w:tr w:rsidR="009C6E9A" w:rsidRPr="00FC5F61" w:rsidTr="006B51FD">
        <w:tc>
          <w:tcPr>
            <w:tcW w:w="5000" w:type="pct"/>
          </w:tcPr>
          <w:p w:rsidR="009C6E9A" w:rsidRDefault="009C6E9A" w:rsidP="00E04FC8">
            <w:pPr>
              <w:ind w:left="360"/>
              <w:contextualSpacing/>
              <w:jc w:val="center"/>
              <w:rPr>
                <w:rFonts w:ascii="Calibri" w:eastAsia="Times New Roman" w:hAnsi="Calibri" w:cs="Times New Roman"/>
                <w:lang w:eastAsia="en-GB"/>
              </w:rPr>
            </w:pPr>
          </w:p>
          <w:p w:rsidR="009C6E9A" w:rsidRPr="008E0C74" w:rsidRDefault="009C6E9A" w:rsidP="008E0C74">
            <w:pPr>
              <w:tabs>
                <w:tab w:val="center" w:pos="5229"/>
              </w:tabs>
              <w:contextualSpacing/>
              <w:rPr>
                <w:rFonts w:ascii="Calibri" w:eastAsia="Times New Roman" w:hAnsi="Calibri" w:cs="Times New Roman"/>
                <w:b/>
                <w:color w:val="00B050"/>
                <w:lang w:eastAsia="en-GB"/>
              </w:rPr>
            </w:pPr>
            <w:r w:rsidRPr="008E0C74">
              <w:rPr>
                <w:rFonts w:ascii="Calibri" w:eastAsia="Times New Roman" w:hAnsi="Calibri" w:cs="Times New Roman"/>
                <w:b/>
                <w:color w:val="00B050"/>
                <w:lang w:eastAsia="en-GB"/>
              </w:rPr>
              <w:t>TO CLAIM  YOUR GRANT</w:t>
            </w:r>
          </w:p>
          <w:p w:rsidR="008E0C74" w:rsidRPr="009C6E9A" w:rsidRDefault="008E0C74" w:rsidP="008E0C74">
            <w:pPr>
              <w:tabs>
                <w:tab w:val="center" w:pos="5229"/>
              </w:tabs>
              <w:contextualSpacing/>
              <w:rPr>
                <w:rFonts w:ascii="Calibri" w:eastAsia="Times New Roman" w:hAnsi="Calibri" w:cs="Times New Roman"/>
                <w:b/>
                <w:lang w:eastAsia="en-GB"/>
              </w:rPr>
            </w:pPr>
          </w:p>
          <w:p w:rsidR="009C6E9A" w:rsidRPr="009C6E9A" w:rsidRDefault="006B51FD" w:rsidP="008E0C74">
            <w:pPr>
              <w:contextualSpacing/>
              <w:rPr>
                <w:rFonts w:ascii="Calibri" w:eastAsia="Times New Roman" w:hAnsi="Calibri" w:cs="Times New Roman"/>
                <w:lang w:eastAsia="en-GB"/>
              </w:rPr>
            </w:pPr>
            <w:r>
              <w:rPr>
                <w:rFonts w:ascii="Calibri" w:eastAsia="Times New Roman" w:hAnsi="Calibri" w:cs="Times New Roman"/>
                <w:lang w:eastAsia="en-GB"/>
              </w:rPr>
              <w:t xml:space="preserve">Notify </w:t>
            </w:r>
            <w:hyperlink r:id="rId10" w:history="1">
              <w:r w:rsidRPr="00E3386E">
                <w:rPr>
                  <w:rStyle w:val="Hyperlink"/>
                  <w:rFonts w:ascii="Calibri" w:eastAsia="Times New Roman" w:hAnsi="Calibri" w:cs="Times New Roman"/>
                  <w:lang w:eastAsia="en-GB"/>
                </w:rPr>
                <w:t>internships@essex.ac.uk</w:t>
              </w:r>
            </w:hyperlink>
            <w:r>
              <w:rPr>
                <w:rFonts w:ascii="Calibri" w:eastAsia="Times New Roman" w:hAnsi="Calibri" w:cs="Times New Roman"/>
                <w:lang w:eastAsia="en-GB"/>
              </w:rPr>
              <w:t xml:space="preserve">  that the internship has been completed and confirm the department cost code for transfer of funding </w:t>
            </w:r>
          </w:p>
          <w:p w:rsidR="009C6E9A" w:rsidRPr="009C6E9A" w:rsidRDefault="009C6E9A" w:rsidP="008E0C74">
            <w:pPr>
              <w:contextualSpacing/>
              <w:rPr>
                <w:rFonts w:ascii="Calibri" w:eastAsia="Times New Roman" w:hAnsi="Calibri" w:cs="Times New Roman"/>
                <w:lang w:eastAsia="en-GB"/>
              </w:rPr>
            </w:pPr>
          </w:p>
          <w:p w:rsidR="009C6E9A" w:rsidRPr="009C6E9A" w:rsidRDefault="009C6E9A" w:rsidP="008E0C74">
            <w:pPr>
              <w:rPr>
                <w:rFonts w:ascii="Calibri" w:eastAsia="Times New Roman" w:hAnsi="Calibri" w:cs="Times New Roman"/>
                <w:lang w:eastAsia="en-GB"/>
              </w:rPr>
            </w:pPr>
            <w:r w:rsidRPr="009C6E9A">
              <w:rPr>
                <w:rFonts w:ascii="Calibri" w:eastAsia="Times New Roman" w:hAnsi="Calibri" w:cs="Times New Roman"/>
                <w:lang w:eastAsia="en-GB"/>
              </w:rPr>
              <w:t xml:space="preserve">If for any unexpected reason the internship finishes early, the funding amount will be pro-rated.  </w:t>
            </w:r>
            <w:r w:rsidR="008E0C74">
              <w:rPr>
                <w:rFonts w:ascii="Calibri" w:eastAsia="Times New Roman" w:hAnsi="Calibri" w:cs="Times New Roman"/>
                <w:lang w:eastAsia="en-GB"/>
              </w:rPr>
              <w:t>You must C</w:t>
            </w:r>
            <w:r w:rsidRPr="009C6E9A">
              <w:rPr>
                <w:rFonts w:ascii="Calibri" w:eastAsia="Times New Roman" w:hAnsi="Calibri" w:cs="Times New Roman"/>
                <w:lang w:eastAsia="en-GB"/>
              </w:rPr>
              <w:t>ontact us for the total amount to be invoiced if this occurs.</w:t>
            </w:r>
          </w:p>
          <w:p w:rsidR="009C6E9A" w:rsidRPr="00FC5F61" w:rsidRDefault="009C6E9A" w:rsidP="00E04FC8">
            <w:pPr>
              <w:jc w:val="center"/>
            </w:pPr>
          </w:p>
        </w:tc>
      </w:tr>
    </w:tbl>
    <w:p w:rsidR="002E5987" w:rsidRDefault="002E5987" w:rsidP="00804BA9">
      <w:pPr>
        <w:ind w:left="-567"/>
      </w:pPr>
      <w:r w:rsidRPr="00015299">
        <w:rPr>
          <w:b/>
        </w:rPr>
        <w:t>Other:</w:t>
      </w:r>
    </w:p>
    <w:p w:rsidR="002E5987" w:rsidRPr="00015299" w:rsidRDefault="002E5987" w:rsidP="00804BA9">
      <w:pPr>
        <w:ind w:left="-567"/>
      </w:pPr>
      <w:r w:rsidRPr="00015299">
        <w:t>An internship is an opportunity for an intern to learn and develop their skills, whilst enabling an employer to develop and assess their potential. We ask that employers conduct an appropriate induction into the business and the position, and allocate a named supervisor for the duration of the internship to coach and mentor the intern.</w:t>
      </w:r>
    </w:p>
    <w:p w:rsidR="002E5987" w:rsidRPr="00BB472E" w:rsidRDefault="002E5987" w:rsidP="00804BA9">
      <w:pPr>
        <w:ind w:left="-567"/>
        <w:jc w:val="both"/>
        <w:rPr>
          <w:b/>
        </w:rPr>
      </w:pPr>
      <w:r w:rsidRPr="00BB472E">
        <w:rPr>
          <w:b/>
        </w:rPr>
        <w:t xml:space="preserve">It is also a requirement of the scheme that you return all paperwork sent to you by </w:t>
      </w:r>
      <w:r>
        <w:rPr>
          <w:b/>
        </w:rPr>
        <w:t>Essex Interns</w:t>
      </w:r>
      <w:r w:rsidRPr="00BB472E">
        <w:rPr>
          <w:b/>
        </w:rPr>
        <w:t xml:space="preserve">, including employer agreement and evaluation forms. </w:t>
      </w:r>
    </w:p>
    <w:p w:rsidR="002E5987" w:rsidRDefault="002E5987" w:rsidP="00804BA9">
      <w:pPr>
        <w:ind w:left="-567"/>
        <w:jc w:val="both"/>
        <w:rPr>
          <w:b/>
        </w:rPr>
      </w:pPr>
      <w:r>
        <w:rPr>
          <w:b/>
        </w:rPr>
        <w:t>You must</w:t>
      </w:r>
      <w:r w:rsidRPr="00BB472E">
        <w:rPr>
          <w:b/>
        </w:rPr>
        <w:t xml:space="preserve"> notify </w:t>
      </w:r>
      <w:r>
        <w:rPr>
          <w:b/>
        </w:rPr>
        <w:t xml:space="preserve">Essex Interns </w:t>
      </w:r>
      <w:r w:rsidRPr="00BB472E">
        <w:rPr>
          <w:b/>
        </w:rPr>
        <w:t>immediately of any changes to the agreed start and end dates, or any other key elements of the internship.</w:t>
      </w:r>
    </w:p>
    <w:p w:rsidR="0057683E" w:rsidRDefault="002E5987" w:rsidP="00804BA9">
      <w:pPr>
        <w:ind w:left="-567"/>
        <w:rPr>
          <w:b/>
          <w:color w:val="00B050"/>
        </w:rPr>
      </w:pPr>
      <w:r w:rsidRPr="002E5987">
        <w:rPr>
          <w:b/>
          <w:color w:val="00B050"/>
        </w:rPr>
        <w:t xml:space="preserve">By completing these details, you are agreeing to the terms and conditions of the Essex Interns </w:t>
      </w:r>
      <w:r w:rsidR="008E0C74">
        <w:rPr>
          <w:b/>
          <w:color w:val="00B050"/>
        </w:rPr>
        <w:t>grant offer shown above</w:t>
      </w:r>
      <w:r w:rsidRPr="002E5987">
        <w:rPr>
          <w:b/>
          <w:color w:val="00B050"/>
        </w:rPr>
        <w:t xml:space="preserve">. </w:t>
      </w:r>
    </w:p>
    <w:p w:rsidR="002E5987" w:rsidRPr="002E5987" w:rsidRDefault="002E5987" w:rsidP="00804BA9">
      <w:pPr>
        <w:ind w:left="-567"/>
        <w:rPr>
          <w:b/>
          <w:color w:val="00B050"/>
        </w:rPr>
      </w:pPr>
      <w:r w:rsidRPr="002E5987">
        <w:rPr>
          <w:b/>
          <w:color w:val="00B050"/>
        </w:rPr>
        <w:t>Name</w:t>
      </w:r>
      <w:r w:rsidR="009C7662">
        <w:rPr>
          <w:b/>
          <w:color w:val="00B050"/>
        </w:rPr>
        <w:t>/Signature</w:t>
      </w:r>
      <w:r w:rsidRPr="002E5987">
        <w:rPr>
          <w:b/>
          <w:color w:val="00B050"/>
        </w:rPr>
        <w:t xml:space="preserve"> of hiring manager:</w:t>
      </w:r>
      <w:permStart w:id="283317626" w:edGrp="everyone"/>
    </w:p>
    <w:permEnd w:id="283317626"/>
    <w:p w:rsidR="002E5987" w:rsidRPr="002E5987" w:rsidRDefault="002E5987" w:rsidP="00804BA9">
      <w:pPr>
        <w:ind w:left="-567"/>
        <w:rPr>
          <w:b/>
          <w:color w:val="00B050"/>
        </w:rPr>
      </w:pPr>
      <w:r w:rsidRPr="002E5987">
        <w:rPr>
          <w:b/>
          <w:color w:val="00B050"/>
        </w:rPr>
        <w:t>Position:</w:t>
      </w:r>
      <w:permStart w:id="557023044" w:edGrp="everyone"/>
      <w:permEnd w:id="557023044"/>
      <w:r w:rsidRPr="002E5987">
        <w:rPr>
          <w:b/>
          <w:color w:val="00B050"/>
        </w:rPr>
        <w:tab/>
      </w:r>
      <w:r w:rsidRPr="002E5987">
        <w:rPr>
          <w:b/>
          <w:color w:val="00B050"/>
        </w:rPr>
        <w:tab/>
      </w:r>
      <w:r w:rsidRPr="002E5987">
        <w:rPr>
          <w:b/>
          <w:color w:val="00B050"/>
        </w:rPr>
        <w:tab/>
      </w:r>
      <w:r w:rsidRPr="002E5987">
        <w:rPr>
          <w:b/>
          <w:color w:val="00B050"/>
        </w:rPr>
        <w:tab/>
      </w:r>
      <w:r w:rsidRPr="002E5987">
        <w:rPr>
          <w:b/>
          <w:color w:val="00B050"/>
        </w:rPr>
        <w:tab/>
      </w:r>
      <w:r w:rsidRPr="002E5987">
        <w:rPr>
          <w:b/>
          <w:color w:val="00B050"/>
        </w:rPr>
        <w:tab/>
      </w:r>
      <w:r w:rsidRPr="002E5987">
        <w:rPr>
          <w:b/>
          <w:color w:val="00B050"/>
        </w:rPr>
        <w:tab/>
      </w:r>
      <w:r w:rsidRPr="002E5987">
        <w:rPr>
          <w:b/>
          <w:color w:val="00B050"/>
        </w:rPr>
        <w:tab/>
      </w:r>
      <w:r w:rsidRPr="002E5987">
        <w:rPr>
          <w:b/>
          <w:color w:val="00B050"/>
        </w:rPr>
        <w:tab/>
        <w:t>Date:</w:t>
      </w:r>
      <w:permStart w:id="397307064" w:edGrp="everyone"/>
      <w:permEnd w:id="397307064"/>
    </w:p>
    <w:p w:rsidR="00804BA9" w:rsidRDefault="008E0C74" w:rsidP="00804BA9">
      <w:pPr>
        <w:spacing w:after="0" w:line="240" w:lineRule="auto"/>
        <w:ind w:left="-567"/>
        <w:rPr>
          <w:rStyle w:val="Hyperlink"/>
          <w:rFonts w:cs="Arial"/>
          <w:b/>
          <w:color w:val="00B050"/>
        </w:rPr>
      </w:pPr>
      <w:r w:rsidRPr="008E0C74">
        <w:rPr>
          <w:rFonts w:cs="Arial"/>
          <w:b/>
        </w:rPr>
        <w:t xml:space="preserve">You must complete and return this document with a fully completed Essex Interns registration form to </w:t>
      </w:r>
      <w:hyperlink r:id="rId11" w:history="1">
        <w:r w:rsidRPr="008E0C74">
          <w:rPr>
            <w:rStyle w:val="Hyperlink"/>
            <w:rFonts w:cs="Arial"/>
            <w:b/>
            <w:color w:val="00B050"/>
          </w:rPr>
          <w:t>internships@essex.ac.uk</w:t>
        </w:r>
      </w:hyperlink>
      <w:r w:rsidR="00804BA9">
        <w:rPr>
          <w:rStyle w:val="Hyperlink"/>
          <w:rFonts w:cs="Arial"/>
          <w:b/>
          <w:color w:val="00B050"/>
        </w:rPr>
        <w:t xml:space="preserve">                             </w:t>
      </w:r>
    </w:p>
    <w:p w:rsidR="00804BA9" w:rsidRDefault="00F46158" w:rsidP="00804BA9">
      <w:pPr>
        <w:spacing w:after="0" w:line="240" w:lineRule="auto"/>
        <w:ind w:left="-567"/>
        <w:rPr>
          <w:b/>
          <w:noProof/>
        </w:rPr>
      </w:pPr>
      <w:r w:rsidRPr="00F46158">
        <w:rPr>
          <w:b/>
          <w:noProof/>
        </w:rPr>
        <w:t>Please keep a copy for your own records</w:t>
      </w:r>
    </w:p>
    <w:p w:rsidR="00804BA9" w:rsidRDefault="00804BA9" w:rsidP="00804BA9">
      <w:pPr>
        <w:spacing w:after="0" w:line="240" w:lineRule="auto"/>
        <w:ind w:left="-567"/>
        <w:rPr>
          <w:b/>
          <w:noProof/>
        </w:rPr>
      </w:pPr>
    </w:p>
    <w:p w:rsidR="002E5987" w:rsidRPr="00F46158" w:rsidRDefault="00804BA9" w:rsidP="00804BA9">
      <w:pPr>
        <w:spacing w:after="0" w:line="240" w:lineRule="auto"/>
        <w:ind w:left="-567"/>
        <w:rPr>
          <w:b/>
          <w:noProof/>
        </w:rPr>
      </w:pPr>
      <w:r>
        <w:rPr>
          <w:b/>
          <w:noProof/>
        </w:rPr>
        <w:t xml:space="preserve">Essex Interns : </w:t>
      </w:r>
      <w:r w:rsidRPr="00804BA9">
        <w:rPr>
          <w:b/>
          <w:noProof/>
        </w:rPr>
        <w:t>Tel: x3729 or x4966</w:t>
      </w:r>
      <w:r w:rsidRPr="00804BA9">
        <w:tab/>
      </w:r>
    </w:p>
    <w:sectPr w:rsidR="002E5987" w:rsidRPr="00F46158" w:rsidSect="006B51FD">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C8" w:rsidRDefault="00E04FC8" w:rsidP="00E04FC8">
      <w:pPr>
        <w:spacing w:after="0" w:line="240" w:lineRule="auto"/>
      </w:pPr>
      <w:r>
        <w:separator/>
      </w:r>
    </w:p>
  </w:endnote>
  <w:endnote w:type="continuationSeparator" w:id="0">
    <w:p w:rsidR="00E04FC8" w:rsidRDefault="00E04FC8" w:rsidP="00E0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309440"/>
      <w:docPartObj>
        <w:docPartGallery w:val="Page Numbers (Bottom of Page)"/>
        <w:docPartUnique/>
      </w:docPartObj>
    </w:sdtPr>
    <w:sdtEndPr>
      <w:rPr>
        <w:color w:val="808080" w:themeColor="background1" w:themeShade="80"/>
        <w:spacing w:val="60"/>
      </w:rPr>
    </w:sdtEndPr>
    <w:sdtContent>
      <w:p w:rsidR="00E04FC8" w:rsidRDefault="00E04FC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F33F1" w:rsidRPr="005F33F1">
          <w:rPr>
            <w:b/>
            <w:bCs/>
            <w:noProof/>
          </w:rPr>
          <w:t>2</w:t>
        </w:r>
        <w:r>
          <w:rPr>
            <w:b/>
            <w:bCs/>
            <w:noProof/>
          </w:rPr>
          <w:fldChar w:fldCharType="end"/>
        </w:r>
        <w:r>
          <w:rPr>
            <w:b/>
            <w:bCs/>
          </w:rPr>
          <w:t xml:space="preserve"> | </w:t>
        </w:r>
        <w:r>
          <w:rPr>
            <w:color w:val="808080" w:themeColor="background1" w:themeShade="80"/>
            <w:spacing w:val="60"/>
          </w:rPr>
          <w:t>Page</w:t>
        </w:r>
      </w:p>
    </w:sdtContent>
  </w:sdt>
  <w:p w:rsidR="00E04FC8" w:rsidRDefault="00E04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C8" w:rsidRDefault="00E04FC8" w:rsidP="00E04FC8">
      <w:pPr>
        <w:spacing w:after="0" w:line="240" w:lineRule="auto"/>
      </w:pPr>
      <w:r>
        <w:separator/>
      </w:r>
    </w:p>
  </w:footnote>
  <w:footnote w:type="continuationSeparator" w:id="0">
    <w:p w:rsidR="00E04FC8" w:rsidRDefault="00E04FC8" w:rsidP="00E04F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337F"/>
    <w:multiLevelType w:val="hybridMultilevel"/>
    <w:tmpl w:val="30B02BC8"/>
    <w:lvl w:ilvl="0" w:tplc="24A29DFA">
      <w:start w:val="14"/>
      <w:numFmt w:val="bullet"/>
      <w:lvlText w:val=""/>
      <w:lvlJc w:val="left"/>
      <w:pPr>
        <w:ind w:left="-633" w:hanging="360"/>
      </w:pPr>
      <w:rPr>
        <w:rFonts w:ascii="Symbol" w:eastAsiaTheme="minorHAnsi" w:hAnsi="Symbol" w:cstheme="minorBidi" w:hint="default"/>
      </w:rPr>
    </w:lvl>
    <w:lvl w:ilvl="1" w:tplc="08090003" w:tentative="1">
      <w:start w:val="1"/>
      <w:numFmt w:val="bullet"/>
      <w:lvlText w:val="o"/>
      <w:lvlJc w:val="left"/>
      <w:pPr>
        <w:ind w:left="87" w:hanging="360"/>
      </w:pPr>
      <w:rPr>
        <w:rFonts w:ascii="Courier New" w:hAnsi="Courier New" w:cs="Courier New" w:hint="default"/>
      </w:rPr>
    </w:lvl>
    <w:lvl w:ilvl="2" w:tplc="08090005" w:tentative="1">
      <w:start w:val="1"/>
      <w:numFmt w:val="bullet"/>
      <w:lvlText w:val=""/>
      <w:lvlJc w:val="left"/>
      <w:pPr>
        <w:ind w:left="807" w:hanging="360"/>
      </w:pPr>
      <w:rPr>
        <w:rFonts w:ascii="Wingdings" w:hAnsi="Wingdings" w:hint="default"/>
      </w:rPr>
    </w:lvl>
    <w:lvl w:ilvl="3" w:tplc="08090001" w:tentative="1">
      <w:start w:val="1"/>
      <w:numFmt w:val="bullet"/>
      <w:lvlText w:val=""/>
      <w:lvlJc w:val="left"/>
      <w:pPr>
        <w:ind w:left="1527" w:hanging="360"/>
      </w:pPr>
      <w:rPr>
        <w:rFonts w:ascii="Symbol" w:hAnsi="Symbol" w:hint="default"/>
      </w:rPr>
    </w:lvl>
    <w:lvl w:ilvl="4" w:tplc="08090003" w:tentative="1">
      <w:start w:val="1"/>
      <w:numFmt w:val="bullet"/>
      <w:lvlText w:val="o"/>
      <w:lvlJc w:val="left"/>
      <w:pPr>
        <w:ind w:left="2247" w:hanging="360"/>
      </w:pPr>
      <w:rPr>
        <w:rFonts w:ascii="Courier New" w:hAnsi="Courier New" w:cs="Courier New" w:hint="default"/>
      </w:rPr>
    </w:lvl>
    <w:lvl w:ilvl="5" w:tplc="08090005" w:tentative="1">
      <w:start w:val="1"/>
      <w:numFmt w:val="bullet"/>
      <w:lvlText w:val=""/>
      <w:lvlJc w:val="left"/>
      <w:pPr>
        <w:ind w:left="2967" w:hanging="360"/>
      </w:pPr>
      <w:rPr>
        <w:rFonts w:ascii="Wingdings" w:hAnsi="Wingdings" w:hint="default"/>
      </w:rPr>
    </w:lvl>
    <w:lvl w:ilvl="6" w:tplc="08090001" w:tentative="1">
      <w:start w:val="1"/>
      <w:numFmt w:val="bullet"/>
      <w:lvlText w:val=""/>
      <w:lvlJc w:val="left"/>
      <w:pPr>
        <w:ind w:left="3687" w:hanging="360"/>
      </w:pPr>
      <w:rPr>
        <w:rFonts w:ascii="Symbol" w:hAnsi="Symbol" w:hint="default"/>
      </w:rPr>
    </w:lvl>
    <w:lvl w:ilvl="7" w:tplc="08090003" w:tentative="1">
      <w:start w:val="1"/>
      <w:numFmt w:val="bullet"/>
      <w:lvlText w:val="o"/>
      <w:lvlJc w:val="left"/>
      <w:pPr>
        <w:ind w:left="4407" w:hanging="360"/>
      </w:pPr>
      <w:rPr>
        <w:rFonts w:ascii="Courier New" w:hAnsi="Courier New" w:cs="Courier New" w:hint="default"/>
      </w:rPr>
    </w:lvl>
    <w:lvl w:ilvl="8" w:tplc="08090005" w:tentative="1">
      <w:start w:val="1"/>
      <w:numFmt w:val="bullet"/>
      <w:lvlText w:val=""/>
      <w:lvlJc w:val="left"/>
      <w:pPr>
        <w:ind w:left="5127" w:hanging="360"/>
      </w:pPr>
      <w:rPr>
        <w:rFonts w:ascii="Wingdings" w:hAnsi="Wingdings" w:hint="default"/>
      </w:rPr>
    </w:lvl>
  </w:abstractNum>
  <w:abstractNum w:abstractNumId="1">
    <w:nsid w:val="19FB6DA9"/>
    <w:multiLevelType w:val="hybridMultilevel"/>
    <w:tmpl w:val="8856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E3FA9"/>
    <w:multiLevelType w:val="hybridMultilevel"/>
    <w:tmpl w:val="D0B8C1CC"/>
    <w:lvl w:ilvl="0" w:tplc="0F8E177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6572C3"/>
    <w:multiLevelType w:val="hybridMultilevel"/>
    <w:tmpl w:val="6336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8C6B4A"/>
    <w:multiLevelType w:val="hybridMultilevel"/>
    <w:tmpl w:val="77DC8DC4"/>
    <w:lvl w:ilvl="0" w:tplc="EB58316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C07A65"/>
    <w:multiLevelType w:val="hybridMultilevel"/>
    <w:tmpl w:val="9E584094"/>
    <w:lvl w:ilvl="0" w:tplc="24A29DFA">
      <w:start w:val="14"/>
      <w:numFmt w:val="bullet"/>
      <w:lvlText w:val=""/>
      <w:lvlJc w:val="left"/>
      <w:pPr>
        <w:ind w:left="-633"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746FEF"/>
    <w:multiLevelType w:val="hybridMultilevel"/>
    <w:tmpl w:val="D7A08D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15D3EC0"/>
    <w:multiLevelType w:val="hybridMultilevel"/>
    <w:tmpl w:val="17A8F58C"/>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31"/>
    <w:rsid w:val="000B04C2"/>
    <w:rsid w:val="001A13ED"/>
    <w:rsid w:val="00220AB2"/>
    <w:rsid w:val="002724AC"/>
    <w:rsid w:val="002E427E"/>
    <w:rsid w:val="002E5987"/>
    <w:rsid w:val="00310595"/>
    <w:rsid w:val="00313733"/>
    <w:rsid w:val="00326D6B"/>
    <w:rsid w:val="00383C31"/>
    <w:rsid w:val="00426E34"/>
    <w:rsid w:val="00505E86"/>
    <w:rsid w:val="0054312F"/>
    <w:rsid w:val="00557CCF"/>
    <w:rsid w:val="0057683E"/>
    <w:rsid w:val="005D7A98"/>
    <w:rsid w:val="005F33F1"/>
    <w:rsid w:val="00604B22"/>
    <w:rsid w:val="00670AE8"/>
    <w:rsid w:val="006B51FD"/>
    <w:rsid w:val="007601C8"/>
    <w:rsid w:val="00777E1B"/>
    <w:rsid w:val="007C51A8"/>
    <w:rsid w:val="00804BA9"/>
    <w:rsid w:val="00816013"/>
    <w:rsid w:val="008E0C74"/>
    <w:rsid w:val="008F187B"/>
    <w:rsid w:val="00900149"/>
    <w:rsid w:val="0098719C"/>
    <w:rsid w:val="009C6E9A"/>
    <w:rsid w:val="009C7454"/>
    <w:rsid w:val="009C7662"/>
    <w:rsid w:val="009F3358"/>
    <w:rsid w:val="00C37863"/>
    <w:rsid w:val="00CB38F2"/>
    <w:rsid w:val="00CD6522"/>
    <w:rsid w:val="00D00880"/>
    <w:rsid w:val="00D27F12"/>
    <w:rsid w:val="00E04FC8"/>
    <w:rsid w:val="00E974B5"/>
    <w:rsid w:val="00F24850"/>
    <w:rsid w:val="00F36316"/>
    <w:rsid w:val="00F4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8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31"/>
    <w:rPr>
      <w:rFonts w:ascii="Tahoma" w:hAnsi="Tahoma" w:cs="Tahoma"/>
      <w:sz w:val="16"/>
      <w:szCs w:val="16"/>
    </w:rPr>
  </w:style>
  <w:style w:type="paragraph" w:styleId="ListParagraph">
    <w:name w:val="List Paragraph"/>
    <w:basedOn w:val="Normal"/>
    <w:uiPriority w:val="34"/>
    <w:qFormat/>
    <w:rsid w:val="00383C31"/>
    <w:pPr>
      <w:ind w:left="720"/>
      <w:contextualSpacing/>
    </w:pPr>
  </w:style>
  <w:style w:type="paragraph" w:styleId="Header">
    <w:name w:val="header"/>
    <w:basedOn w:val="Normal"/>
    <w:link w:val="HeaderChar"/>
    <w:uiPriority w:val="99"/>
    <w:unhideWhenUsed/>
    <w:rsid w:val="00E04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FC8"/>
  </w:style>
  <w:style w:type="paragraph" w:styleId="Footer">
    <w:name w:val="footer"/>
    <w:basedOn w:val="Normal"/>
    <w:link w:val="FooterChar"/>
    <w:uiPriority w:val="99"/>
    <w:unhideWhenUsed/>
    <w:rsid w:val="00E04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FC8"/>
  </w:style>
  <w:style w:type="character" w:styleId="Hyperlink">
    <w:name w:val="Hyperlink"/>
    <w:basedOn w:val="DefaultParagraphFont"/>
    <w:uiPriority w:val="99"/>
    <w:unhideWhenUsed/>
    <w:rsid w:val="002E59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8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83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3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C31"/>
    <w:rPr>
      <w:rFonts w:ascii="Tahoma" w:hAnsi="Tahoma" w:cs="Tahoma"/>
      <w:sz w:val="16"/>
      <w:szCs w:val="16"/>
    </w:rPr>
  </w:style>
  <w:style w:type="paragraph" w:styleId="ListParagraph">
    <w:name w:val="List Paragraph"/>
    <w:basedOn w:val="Normal"/>
    <w:uiPriority w:val="34"/>
    <w:qFormat/>
    <w:rsid w:val="00383C31"/>
    <w:pPr>
      <w:ind w:left="720"/>
      <w:contextualSpacing/>
    </w:pPr>
  </w:style>
  <w:style w:type="paragraph" w:styleId="Header">
    <w:name w:val="header"/>
    <w:basedOn w:val="Normal"/>
    <w:link w:val="HeaderChar"/>
    <w:uiPriority w:val="99"/>
    <w:unhideWhenUsed/>
    <w:rsid w:val="00E04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FC8"/>
  </w:style>
  <w:style w:type="paragraph" w:styleId="Footer">
    <w:name w:val="footer"/>
    <w:basedOn w:val="Normal"/>
    <w:link w:val="FooterChar"/>
    <w:uiPriority w:val="99"/>
    <w:unhideWhenUsed/>
    <w:rsid w:val="00E04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FC8"/>
  </w:style>
  <w:style w:type="character" w:styleId="Hyperlink">
    <w:name w:val="Hyperlink"/>
    <w:basedOn w:val="DefaultParagraphFont"/>
    <w:uiPriority w:val="99"/>
    <w:unhideWhenUsed/>
    <w:rsid w:val="002E59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nships@essex.ac.uk" TargetMode="External"/><Relationship Id="rId5" Type="http://schemas.openxmlformats.org/officeDocument/2006/relationships/settings" Target="settings.xml"/><Relationship Id="rId10" Type="http://schemas.openxmlformats.org/officeDocument/2006/relationships/hyperlink" Target="mailto:internships@essex.ac.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D0ACC-27DE-423E-B529-B9630114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Christine A</dc:creator>
  <cp:lastModifiedBy>Bellamy, Christine A</cp:lastModifiedBy>
  <cp:revision>2</cp:revision>
  <dcterms:created xsi:type="dcterms:W3CDTF">2018-06-20T14:36:00Z</dcterms:created>
  <dcterms:modified xsi:type="dcterms:W3CDTF">2018-06-20T14:36:00Z</dcterms:modified>
</cp:coreProperties>
</file>